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F0271" w14:textId="77777777" w:rsidR="007E08A0" w:rsidRPr="007E08A0" w:rsidRDefault="007E08A0" w:rsidP="007E08A0">
      <w:pPr>
        <w:rPr>
          <w:rFonts w:cs="Arial"/>
          <w:noProof/>
        </w:rPr>
      </w:pPr>
      <w:r>
        <w:rPr>
          <w:rFonts w:cs="Arial"/>
          <w:noProof/>
        </w:rPr>
        <w:t xml:space="preserve">                                                                                                              </w:t>
      </w:r>
      <w:r w:rsidRPr="008E4179">
        <w:rPr>
          <w:rFonts w:cs="Arial"/>
          <w:noProof/>
        </w:rPr>
        <w:drawing>
          <wp:inline distT="0" distB="0" distL="0" distR="0" wp14:anchorId="2AE6479B" wp14:editId="5F55E1B2">
            <wp:extent cx="1438275" cy="1009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1009650"/>
                    </a:xfrm>
                    <a:prstGeom prst="rect">
                      <a:avLst/>
                    </a:prstGeom>
                    <a:noFill/>
                    <a:ln>
                      <a:noFill/>
                    </a:ln>
                  </pic:spPr>
                </pic:pic>
              </a:graphicData>
            </a:graphic>
          </wp:inline>
        </w:drawing>
      </w:r>
    </w:p>
    <w:p w14:paraId="6F1D75A0" w14:textId="77777777" w:rsidR="007E08A0" w:rsidRPr="007E08A0" w:rsidRDefault="007E08A0" w:rsidP="007E08A0">
      <w:pPr>
        <w:jc w:val="center"/>
        <w:rPr>
          <w:b/>
          <w:color w:val="0070C0"/>
          <w:sz w:val="28"/>
          <w:szCs w:val="28"/>
        </w:rPr>
      </w:pPr>
      <w:r w:rsidRPr="007E08A0">
        <w:rPr>
          <w:b/>
          <w:color w:val="0070C0"/>
          <w:sz w:val="28"/>
          <w:szCs w:val="28"/>
        </w:rPr>
        <w:t>Job Description</w:t>
      </w:r>
    </w:p>
    <w:p w14:paraId="58366D64" w14:textId="77777777" w:rsidR="007E08A0" w:rsidRPr="007E08A0" w:rsidRDefault="003242F6" w:rsidP="007E08A0">
      <w:pPr>
        <w:jc w:val="center"/>
        <w:rPr>
          <w:b/>
          <w:color w:val="0070C0"/>
          <w:sz w:val="28"/>
          <w:szCs w:val="28"/>
        </w:rPr>
      </w:pPr>
      <w:r>
        <w:rPr>
          <w:b/>
          <w:color w:val="0070C0"/>
          <w:sz w:val="28"/>
          <w:szCs w:val="28"/>
        </w:rPr>
        <w:t>Activities and Volunteer</w:t>
      </w:r>
      <w:r w:rsidR="007E08A0" w:rsidRPr="007E08A0">
        <w:rPr>
          <w:b/>
          <w:color w:val="0070C0"/>
          <w:sz w:val="28"/>
          <w:szCs w:val="28"/>
        </w:rPr>
        <w:t xml:space="preserve"> Co-ordinator</w:t>
      </w:r>
    </w:p>
    <w:p w14:paraId="3B0F6F51" w14:textId="77777777" w:rsidR="007E08A0" w:rsidRDefault="007E08A0" w:rsidP="007E08A0">
      <w:pPr>
        <w:rPr>
          <w:b/>
        </w:rPr>
      </w:pPr>
    </w:p>
    <w:tbl>
      <w:tblPr>
        <w:tblW w:w="9445" w:type="dxa"/>
        <w:tblInd w:w="-15" w:type="dxa"/>
        <w:tblLayout w:type="fixed"/>
        <w:tblLook w:val="0000" w:firstRow="0" w:lastRow="0" w:firstColumn="0" w:lastColumn="0" w:noHBand="0" w:noVBand="0"/>
      </w:tblPr>
      <w:tblGrid>
        <w:gridCol w:w="3346"/>
        <w:gridCol w:w="6099"/>
      </w:tblGrid>
      <w:tr w:rsidR="00B72346" w14:paraId="375D9FD9" w14:textId="77777777" w:rsidTr="005A5D0E">
        <w:tc>
          <w:tcPr>
            <w:tcW w:w="3346" w:type="dxa"/>
            <w:tcBorders>
              <w:top w:val="single" w:sz="4" w:space="0" w:color="000000"/>
              <w:left w:val="single" w:sz="4" w:space="0" w:color="000000"/>
              <w:bottom w:val="single" w:sz="4" w:space="0" w:color="000000"/>
            </w:tcBorders>
            <w:shd w:val="clear" w:color="auto" w:fill="DFDFDF"/>
          </w:tcPr>
          <w:p w14:paraId="5A2E5608" w14:textId="77777777" w:rsidR="00B72346" w:rsidRPr="007E08A0" w:rsidRDefault="00B72346" w:rsidP="005A5D0E">
            <w:pPr>
              <w:rPr>
                <w:color w:val="0070C0"/>
              </w:rPr>
            </w:pPr>
            <w:r w:rsidRPr="007E08A0">
              <w:rPr>
                <w:rFonts w:cs="Arial"/>
                <w:b/>
                <w:color w:val="0070C0"/>
              </w:rPr>
              <w:t>JOB TITLE</w:t>
            </w:r>
          </w:p>
        </w:tc>
        <w:tc>
          <w:tcPr>
            <w:tcW w:w="6099" w:type="dxa"/>
            <w:tcBorders>
              <w:top w:val="single" w:sz="4" w:space="0" w:color="000000"/>
              <w:left w:val="single" w:sz="4" w:space="0" w:color="000000"/>
              <w:bottom w:val="single" w:sz="4" w:space="0" w:color="000000"/>
              <w:right w:val="single" w:sz="4" w:space="0" w:color="000000"/>
            </w:tcBorders>
            <w:shd w:val="clear" w:color="auto" w:fill="auto"/>
          </w:tcPr>
          <w:p w14:paraId="3EA7686B" w14:textId="32E95919" w:rsidR="00B72346" w:rsidRPr="00045548" w:rsidRDefault="00B72346" w:rsidP="005A5D0E">
            <w:pPr>
              <w:pStyle w:val="Heading3"/>
              <w:numPr>
                <w:ilvl w:val="2"/>
                <w:numId w:val="3"/>
              </w:numPr>
              <w:rPr>
                <w:sz w:val="22"/>
                <w:szCs w:val="22"/>
              </w:rPr>
            </w:pPr>
            <w:r w:rsidRPr="00045548">
              <w:rPr>
                <w:b w:val="0"/>
                <w:sz w:val="22"/>
                <w:szCs w:val="22"/>
              </w:rPr>
              <w:t xml:space="preserve">Head Injured People in Cheshire </w:t>
            </w:r>
            <w:r w:rsidR="005C6ED9">
              <w:rPr>
                <w:b w:val="0"/>
                <w:sz w:val="22"/>
                <w:szCs w:val="22"/>
              </w:rPr>
              <w:t xml:space="preserve">Activities and Volunteer </w:t>
            </w:r>
            <w:r w:rsidRPr="00045548">
              <w:rPr>
                <w:b w:val="0"/>
                <w:sz w:val="22"/>
                <w:szCs w:val="22"/>
              </w:rPr>
              <w:t>Co-ordinator</w:t>
            </w:r>
          </w:p>
        </w:tc>
      </w:tr>
      <w:tr w:rsidR="00B72346" w14:paraId="762853C0" w14:textId="77777777" w:rsidTr="005A5D0E">
        <w:tc>
          <w:tcPr>
            <w:tcW w:w="3346" w:type="dxa"/>
            <w:tcBorders>
              <w:top w:val="single" w:sz="4" w:space="0" w:color="000000"/>
              <w:left w:val="single" w:sz="4" w:space="0" w:color="000000"/>
              <w:bottom w:val="single" w:sz="4" w:space="0" w:color="000000"/>
            </w:tcBorders>
            <w:shd w:val="clear" w:color="auto" w:fill="DFDFDF"/>
          </w:tcPr>
          <w:p w14:paraId="1DCA0C8B" w14:textId="77777777" w:rsidR="00B72346" w:rsidRPr="007E08A0" w:rsidRDefault="00B72346" w:rsidP="005A5D0E">
            <w:pPr>
              <w:rPr>
                <w:rFonts w:cs="Arial"/>
                <w:i/>
                <w:color w:val="0070C0"/>
              </w:rPr>
            </w:pPr>
            <w:r w:rsidRPr="007E08A0">
              <w:rPr>
                <w:rFonts w:cs="Arial"/>
                <w:b/>
                <w:color w:val="0070C0"/>
              </w:rPr>
              <w:t xml:space="preserve">PAY BAND </w:t>
            </w:r>
          </w:p>
        </w:tc>
        <w:tc>
          <w:tcPr>
            <w:tcW w:w="6099" w:type="dxa"/>
            <w:tcBorders>
              <w:top w:val="single" w:sz="4" w:space="0" w:color="000000"/>
              <w:left w:val="single" w:sz="4" w:space="0" w:color="000000"/>
              <w:bottom w:val="single" w:sz="4" w:space="0" w:color="000000"/>
              <w:right w:val="single" w:sz="4" w:space="0" w:color="000000"/>
            </w:tcBorders>
            <w:shd w:val="clear" w:color="auto" w:fill="auto"/>
          </w:tcPr>
          <w:p w14:paraId="6B4FF9A0" w14:textId="0A3AA1EA" w:rsidR="00B72346" w:rsidRPr="00045548" w:rsidRDefault="0096107E" w:rsidP="005A5D0E">
            <w:pPr>
              <w:rPr>
                <w:rFonts w:cs="Arial"/>
                <w:b/>
              </w:rPr>
            </w:pPr>
            <w:r>
              <w:rPr>
                <w:rFonts w:cs="Arial"/>
              </w:rPr>
              <w:t xml:space="preserve"> </w:t>
            </w:r>
          </w:p>
        </w:tc>
      </w:tr>
      <w:tr w:rsidR="00B72346" w14:paraId="1EC30763" w14:textId="77777777" w:rsidTr="005A5D0E">
        <w:tc>
          <w:tcPr>
            <w:tcW w:w="3346" w:type="dxa"/>
            <w:tcBorders>
              <w:top w:val="single" w:sz="4" w:space="0" w:color="000000"/>
              <w:left w:val="single" w:sz="4" w:space="0" w:color="000000"/>
              <w:bottom w:val="single" w:sz="4" w:space="0" w:color="000000"/>
            </w:tcBorders>
            <w:shd w:val="clear" w:color="auto" w:fill="DFDFDF"/>
          </w:tcPr>
          <w:p w14:paraId="0421EADC" w14:textId="77777777" w:rsidR="00B72346" w:rsidRPr="007E08A0" w:rsidRDefault="00B72346" w:rsidP="005A5D0E">
            <w:pPr>
              <w:rPr>
                <w:rFonts w:cs="Arial"/>
                <w:b/>
                <w:color w:val="0070C0"/>
              </w:rPr>
            </w:pPr>
            <w:r>
              <w:rPr>
                <w:rFonts w:cs="Arial"/>
                <w:b/>
                <w:color w:val="0070C0"/>
              </w:rPr>
              <w:t>HOURS</w:t>
            </w:r>
          </w:p>
        </w:tc>
        <w:tc>
          <w:tcPr>
            <w:tcW w:w="6099" w:type="dxa"/>
            <w:tcBorders>
              <w:top w:val="single" w:sz="4" w:space="0" w:color="000000"/>
              <w:left w:val="single" w:sz="4" w:space="0" w:color="000000"/>
              <w:bottom w:val="single" w:sz="4" w:space="0" w:color="000000"/>
              <w:right w:val="single" w:sz="4" w:space="0" w:color="000000"/>
            </w:tcBorders>
            <w:shd w:val="clear" w:color="auto" w:fill="auto"/>
          </w:tcPr>
          <w:p w14:paraId="243BA203" w14:textId="7F719228" w:rsidR="00B72346" w:rsidRPr="00045548" w:rsidRDefault="00B72346" w:rsidP="005A5D0E">
            <w:pPr>
              <w:rPr>
                <w:rFonts w:cs="Arial"/>
              </w:rPr>
            </w:pPr>
            <w:r>
              <w:rPr>
                <w:rFonts w:cs="Arial"/>
              </w:rPr>
              <w:t>1</w:t>
            </w:r>
            <w:r w:rsidR="00B61A7E">
              <w:rPr>
                <w:rFonts w:cs="Arial"/>
              </w:rPr>
              <w:t xml:space="preserve">0 </w:t>
            </w:r>
            <w:r>
              <w:rPr>
                <w:rFonts w:cs="Arial"/>
              </w:rPr>
              <w:t>hours per week</w:t>
            </w:r>
          </w:p>
        </w:tc>
      </w:tr>
      <w:tr w:rsidR="00B72346" w14:paraId="381108E2" w14:textId="77777777" w:rsidTr="005A5D0E">
        <w:tc>
          <w:tcPr>
            <w:tcW w:w="3346" w:type="dxa"/>
            <w:tcBorders>
              <w:top w:val="single" w:sz="4" w:space="0" w:color="000000"/>
              <w:left w:val="single" w:sz="4" w:space="0" w:color="000000"/>
              <w:bottom w:val="single" w:sz="4" w:space="0" w:color="000000"/>
            </w:tcBorders>
            <w:shd w:val="clear" w:color="auto" w:fill="DFDFDF"/>
          </w:tcPr>
          <w:p w14:paraId="3AFF2094" w14:textId="77777777" w:rsidR="00B72346" w:rsidRPr="007E08A0" w:rsidRDefault="00B72346" w:rsidP="005A5D0E">
            <w:pPr>
              <w:rPr>
                <w:rFonts w:cs="Arial"/>
                <w:color w:val="0070C0"/>
              </w:rPr>
            </w:pPr>
            <w:r w:rsidRPr="007E08A0">
              <w:rPr>
                <w:rFonts w:cs="Arial"/>
                <w:b/>
                <w:color w:val="0070C0"/>
              </w:rPr>
              <w:t>RESPONSIBLE TO</w:t>
            </w:r>
          </w:p>
        </w:tc>
        <w:tc>
          <w:tcPr>
            <w:tcW w:w="6099" w:type="dxa"/>
            <w:tcBorders>
              <w:top w:val="single" w:sz="4" w:space="0" w:color="000000"/>
              <w:left w:val="single" w:sz="4" w:space="0" w:color="000000"/>
              <w:bottom w:val="single" w:sz="4" w:space="0" w:color="000000"/>
              <w:right w:val="single" w:sz="4" w:space="0" w:color="000000"/>
            </w:tcBorders>
            <w:shd w:val="clear" w:color="auto" w:fill="auto"/>
          </w:tcPr>
          <w:p w14:paraId="6891AFC5" w14:textId="77777777" w:rsidR="00B72346" w:rsidRPr="00045548" w:rsidRDefault="00B72346" w:rsidP="005A5D0E">
            <w:pPr>
              <w:rPr>
                <w:rFonts w:cs="Arial"/>
                <w:b/>
              </w:rPr>
            </w:pPr>
            <w:r>
              <w:rPr>
                <w:rFonts w:cs="Arial"/>
              </w:rPr>
              <w:t>Operational Manager</w:t>
            </w:r>
          </w:p>
        </w:tc>
      </w:tr>
      <w:tr w:rsidR="00B72346" w14:paraId="35093477" w14:textId="77777777" w:rsidTr="005A5D0E">
        <w:tc>
          <w:tcPr>
            <w:tcW w:w="3346" w:type="dxa"/>
            <w:tcBorders>
              <w:top w:val="single" w:sz="4" w:space="0" w:color="000000"/>
              <w:left w:val="single" w:sz="4" w:space="0" w:color="000000"/>
              <w:bottom w:val="single" w:sz="4" w:space="0" w:color="000000"/>
            </w:tcBorders>
            <w:shd w:val="clear" w:color="auto" w:fill="DFDFDF"/>
          </w:tcPr>
          <w:p w14:paraId="008EAAA9" w14:textId="77777777" w:rsidR="00B72346" w:rsidRPr="007E08A0" w:rsidRDefault="00B72346" w:rsidP="005A5D0E">
            <w:pPr>
              <w:rPr>
                <w:rFonts w:cs="Arial"/>
                <w:color w:val="0070C0"/>
              </w:rPr>
            </w:pPr>
            <w:r w:rsidRPr="007E08A0">
              <w:rPr>
                <w:rFonts w:cs="Arial"/>
                <w:b/>
                <w:color w:val="0070C0"/>
              </w:rPr>
              <w:t>RESPONSIBLE FOR</w:t>
            </w:r>
          </w:p>
        </w:tc>
        <w:tc>
          <w:tcPr>
            <w:tcW w:w="6099" w:type="dxa"/>
            <w:tcBorders>
              <w:top w:val="single" w:sz="4" w:space="0" w:color="000000"/>
              <w:left w:val="single" w:sz="4" w:space="0" w:color="000000"/>
              <w:bottom w:val="single" w:sz="4" w:space="0" w:color="000000"/>
              <w:right w:val="single" w:sz="4" w:space="0" w:color="000000"/>
            </w:tcBorders>
            <w:shd w:val="clear" w:color="auto" w:fill="auto"/>
          </w:tcPr>
          <w:p w14:paraId="7C35BFBA" w14:textId="77777777" w:rsidR="00B72346" w:rsidRPr="00045548" w:rsidRDefault="00B72346" w:rsidP="005A5D0E">
            <w:r w:rsidRPr="00045548">
              <w:rPr>
                <w:rFonts w:cs="Arial"/>
              </w:rPr>
              <w:t>Volunteers</w:t>
            </w:r>
          </w:p>
        </w:tc>
      </w:tr>
    </w:tbl>
    <w:p w14:paraId="3D2E7BD8" w14:textId="77777777" w:rsidR="00B72346" w:rsidRDefault="00B72346" w:rsidP="007E08A0">
      <w:pPr>
        <w:rPr>
          <w:b/>
          <w:color w:val="0070C0"/>
        </w:rPr>
      </w:pPr>
    </w:p>
    <w:p w14:paraId="3B51D34D" w14:textId="77777777" w:rsidR="00B72346" w:rsidRDefault="00B72346" w:rsidP="007E08A0">
      <w:pPr>
        <w:rPr>
          <w:b/>
          <w:color w:val="0070C0"/>
        </w:rPr>
      </w:pPr>
    </w:p>
    <w:p w14:paraId="4D2415E7" w14:textId="77777777" w:rsidR="007E08A0" w:rsidRPr="007E08A0" w:rsidRDefault="007E08A0" w:rsidP="007E08A0">
      <w:pPr>
        <w:rPr>
          <w:b/>
          <w:color w:val="0070C0"/>
        </w:rPr>
      </w:pPr>
      <w:r w:rsidRPr="007E08A0">
        <w:rPr>
          <w:b/>
          <w:color w:val="0070C0"/>
        </w:rPr>
        <w:t>Primary Purpose:</w:t>
      </w:r>
    </w:p>
    <w:p w14:paraId="7C690C17" w14:textId="77777777" w:rsidR="007E08A0" w:rsidRDefault="007E08A0" w:rsidP="007E08A0"/>
    <w:p w14:paraId="6501D201" w14:textId="77777777" w:rsidR="007E08A0" w:rsidRPr="007E08A0" w:rsidRDefault="003242F6" w:rsidP="007E08A0">
      <w:pPr>
        <w:jc w:val="both"/>
        <w:rPr>
          <w:rFonts w:eastAsiaTheme="minorHAnsi" w:cs="Arial"/>
          <w:lang w:eastAsia="en-US"/>
        </w:rPr>
      </w:pPr>
      <w:r>
        <w:rPr>
          <w:rFonts w:cs="Arial"/>
        </w:rPr>
        <w:t xml:space="preserve">To be responsible for the organisation of all HIP social events and courses and to oversee the development of the volunteer programme.  </w:t>
      </w:r>
    </w:p>
    <w:p w14:paraId="11E24FC0" w14:textId="77777777" w:rsidR="007E08A0" w:rsidRDefault="007E08A0" w:rsidP="007E08A0"/>
    <w:p w14:paraId="321A34FE" w14:textId="77777777" w:rsidR="007E08A0" w:rsidRPr="007E08A0" w:rsidRDefault="007E08A0" w:rsidP="007E08A0">
      <w:pPr>
        <w:rPr>
          <w:color w:val="0070C0"/>
        </w:rPr>
      </w:pPr>
    </w:p>
    <w:p w14:paraId="326FCF9D" w14:textId="77777777" w:rsidR="007E08A0" w:rsidRPr="007E08A0" w:rsidRDefault="00B72346" w:rsidP="007E08A0">
      <w:pPr>
        <w:rPr>
          <w:b/>
          <w:color w:val="0070C0"/>
        </w:rPr>
      </w:pPr>
      <w:r>
        <w:rPr>
          <w:b/>
          <w:color w:val="0070C0"/>
        </w:rPr>
        <w:t xml:space="preserve">HIP </w:t>
      </w:r>
      <w:r w:rsidR="007E08A0" w:rsidRPr="007E08A0">
        <w:rPr>
          <w:b/>
          <w:color w:val="0070C0"/>
        </w:rPr>
        <w:t>Objectives:</w:t>
      </w:r>
    </w:p>
    <w:p w14:paraId="067C7DA0" w14:textId="77777777" w:rsidR="007E08A0" w:rsidRPr="0074268A" w:rsidRDefault="007E08A0" w:rsidP="007E08A0">
      <w:pPr>
        <w:rPr>
          <w:b/>
        </w:rPr>
      </w:pPr>
    </w:p>
    <w:p w14:paraId="70EC1074" w14:textId="7D1EB7AC" w:rsidR="007E08A0" w:rsidRDefault="007E08A0" w:rsidP="007E08A0">
      <w:pPr>
        <w:numPr>
          <w:ilvl w:val="0"/>
          <w:numId w:val="1"/>
        </w:numPr>
      </w:pPr>
      <w:r>
        <w:t>To promote the relief of persons who have suffered head</w:t>
      </w:r>
      <w:r w:rsidR="005C6ED9">
        <w:t>/brain</w:t>
      </w:r>
      <w:r>
        <w:t xml:space="preserve"> injuries from the consequence of such injuries through:</w:t>
      </w:r>
    </w:p>
    <w:p w14:paraId="2B402E39" w14:textId="77777777" w:rsidR="007E08A0" w:rsidRDefault="007E08A0" w:rsidP="007E08A0">
      <w:pPr>
        <w:numPr>
          <w:ilvl w:val="0"/>
          <w:numId w:val="2"/>
        </w:numPr>
      </w:pPr>
      <w:r>
        <w:t>The provision of support groups and support services</w:t>
      </w:r>
    </w:p>
    <w:p w14:paraId="583A12C1" w14:textId="77777777" w:rsidR="007E08A0" w:rsidRDefault="007E08A0" w:rsidP="007E08A0">
      <w:pPr>
        <w:numPr>
          <w:ilvl w:val="0"/>
          <w:numId w:val="2"/>
        </w:numPr>
      </w:pPr>
      <w:r>
        <w:t>The provision of recreational and social activities</w:t>
      </w:r>
    </w:p>
    <w:p w14:paraId="46EE4BFB" w14:textId="77777777" w:rsidR="007E08A0" w:rsidRDefault="007E08A0" w:rsidP="005C6ED9">
      <w:pPr>
        <w:ind w:left="1695"/>
      </w:pPr>
    </w:p>
    <w:p w14:paraId="3EE5BC2B" w14:textId="7489BBE4" w:rsidR="007E08A0" w:rsidRDefault="007E08A0" w:rsidP="00B61A7E">
      <w:pPr>
        <w:jc w:val="both"/>
      </w:pPr>
      <w:r>
        <w:t>For the benefit of such persons, their families and carers in the county of Cheshire and its surrounding areas.</w:t>
      </w:r>
    </w:p>
    <w:p w14:paraId="0E708B40" w14:textId="77777777" w:rsidR="007E08A0" w:rsidRDefault="007E08A0" w:rsidP="007E08A0">
      <w:r>
        <w:t xml:space="preserve"> </w:t>
      </w:r>
    </w:p>
    <w:p w14:paraId="0E9AD09F" w14:textId="3C3D24BD" w:rsidR="007E08A0" w:rsidRDefault="007E08A0" w:rsidP="007E08A0">
      <w:pPr>
        <w:numPr>
          <w:ilvl w:val="0"/>
          <w:numId w:val="1"/>
        </w:numPr>
      </w:pPr>
      <w:r>
        <w:t>To advance the education of the public in all aspects of head</w:t>
      </w:r>
      <w:r w:rsidR="005C6ED9">
        <w:t>/brain</w:t>
      </w:r>
      <w:r>
        <w:t xml:space="preserve"> injury and the consequence thereof for those who have suffered a head injury and for their carers</w:t>
      </w:r>
    </w:p>
    <w:p w14:paraId="64422A58" w14:textId="77777777" w:rsidR="007E08A0" w:rsidRDefault="007E08A0" w:rsidP="007E08A0"/>
    <w:p w14:paraId="595F4FDA" w14:textId="0DCB1739" w:rsidR="007E08A0" w:rsidRDefault="007E08A0" w:rsidP="007E08A0">
      <w:pPr>
        <w:numPr>
          <w:ilvl w:val="0"/>
          <w:numId w:val="1"/>
        </w:numPr>
      </w:pPr>
      <w:r>
        <w:t>To promote improved public health by working towards accident prevention and a reduction in acquired head</w:t>
      </w:r>
      <w:r w:rsidR="005C6ED9">
        <w:t>/brain</w:t>
      </w:r>
      <w:r>
        <w:t xml:space="preserve"> injury.</w:t>
      </w:r>
    </w:p>
    <w:p w14:paraId="38874EE3" w14:textId="77777777" w:rsidR="007E08A0" w:rsidRDefault="007E08A0" w:rsidP="007E08A0"/>
    <w:p w14:paraId="39EA3B7F" w14:textId="77777777" w:rsidR="007E08A0" w:rsidRDefault="007E08A0" w:rsidP="007E08A0">
      <w:pPr>
        <w:spacing w:line="200" w:lineRule="atLeast"/>
        <w:rPr>
          <w:rFonts w:cs="Arial"/>
          <w:b/>
          <w:u w:val="single"/>
        </w:rPr>
      </w:pPr>
    </w:p>
    <w:p w14:paraId="69F95997" w14:textId="77777777" w:rsidR="007E08A0" w:rsidRPr="007E08A0" w:rsidRDefault="007E08A0" w:rsidP="007E08A0">
      <w:pPr>
        <w:spacing w:line="200" w:lineRule="atLeast"/>
        <w:rPr>
          <w:rFonts w:cs="Arial"/>
        </w:rPr>
      </w:pPr>
      <w:r>
        <w:rPr>
          <w:rFonts w:cs="Arial"/>
          <w:b/>
          <w:color w:val="0070C0"/>
        </w:rPr>
        <w:t xml:space="preserve">Key </w:t>
      </w:r>
      <w:r w:rsidRPr="007E08A0">
        <w:rPr>
          <w:rFonts w:cs="Arial"/>
          <w:b/>
          <w:color w:val="0070C0"/>
        </w:rPr>
        <w:t>Responsibilities</w:t>
      </w:r>
      <w:r>
        <w:rPr>
          <w:rFonts w:cs="Arial"/>
          <w:color w:val="0070C0"/>
        </w:rPr>
        <w:t>:</w:t>
      </w:r>
    </w:p>
    <w:p w14:paraId="1DEEE99F" w14:textId="77777777" w:rsidR="007E08A0" w:rsidRPr="00045548" w:rsidRDefault="007E08A0" w:rsidP="007E08A0">
      <w:pPr>
        <w:spacing w:line="200" w:lineRule="atLeast"/>
        <w:rPr>
          <w:rFonts w:cs="Arial"/>
        </w:rPr>
      </w:pPr>
    </w:p>
    <w:p w14:paraId="71854496" w14:textId="77777777" w:rsidR="00491C3D" w:rsidRPr="00C076C0" w:rsidRDefault="00B72346" w:rsidP="00491C3D">
      <w:pPr>
        <w:tabs>
          <w:tab w:val="left" w:pos="720"/>
        </w:tabs>
        <w:suppressAutoHyphens/>
        <w:ind w:right="-885"/>
        <w:rPr>
          <w:rFonts w:cs="Arial"/>
        </w:rPr>
      </w:pPr>
      <w:r>
        <w:rPr>
          <w:rFonts w:cs="Arial"/>
        </w:rPr>
        <w:t xml:space="preserve"> </w:t>
      </w:r>
    </w:p>
    <w:p w14:paraId="20A527CE" w14:textId="2FC85673" w:rsidR="0096115A" w:rsidRPr="00CC22C0" w:rsidRDefault="0096115A" w:rsidP="00B61A7E">
      <w:pPr>
        <w:pStyle w:val="ListParagraph"/>
        <w:numPr>
          <w:ilvl w:val="0"/>
          <w:numId w:val="6"/>
        </w:numPr>
        <w:suppressAutoHyphens/>
        <w:ind w:right="-885"/>
        <w:jc w:val="both"/>
        <w:rPr>
          <w:rFonts w:cs="Arial"/>
          <w:lang w:eastAsia="zh-CN"/>
        </w:rPr>
      </w:pPr>
      <w:r w:rsidRPr="00CC22C0">
        <w:rPr>
          <w:rFonts w:cs="Arial"/>
          <w:lang w:eastAsia="zh-CN"/>
        </w:rPr>
        <w:t xml:space="preserve">To organise and co-ordinate </w:t>
      </w:r>
      <w:r w:rsidR="00446093" w:rsidRPr="00CC22C0">
        <w:rPr>
          <w:rFonts w:cs="Arial"/>
          <w:lang w:eastAsia="zh-CN"/>
        </w:rPr>
        <w:t xml:space="preserve">monthly </w:t>
      </w:r>
      <w:r w:rsidRPr="00CC22C0">
        <w:rPr>
          <w:rFonts w:cs="Arial"/>
          <w:lang w:eastAsia="zh-CN"/>
        </w:rPr>
        <w:t>coffee groups</w:t>
      </w:r>
      <w:r w:rsidR="00446093" w:rsidRPr="00CC22C0">
        <w:rPr>
          <w:rFonts w:cs="Arial"/>
          <w:lang w:eastAsia="zh-CN"/>
        </w:rPr>
        <w:t xml:space="preserve"> throughout Cheshire</w:t>
      </w:r>
      <w:r w:rsidRPr="00CC22C0">
        <w:rPr>
          <w:rFonts w:cs="Arial"/>
          <w:lang w:eastAsia="zh-CN"/>
        </w:rPr>
        <w:t>; acting as a key link person for all new members.</w:t>
      </w:r>
    </w:p>
    <w:p w14:paraId="7AF4C04E" w14:textId="5DC8D3AF" w:rsidR="0096115A" w:rsidRPr="00CC22C0" w:rsidRDefault="0096115A" w:rsidP="00B61A7E">
      <w:pPr>
        <w:pStyle w:val="ListParagraph"/>
        <w:numPr>
          <w:ilvl w:val="0"/>
          <w:numId w:val="6"/>
        </w:numPr>
        <w:suppressAutoHyphens/>
        <w:ind w:right="-885"/>
        <w:jc w:val="both"/>
        <w:rPr>
          <w:rFonts w:cs="Arial"/>
        </w:rPr>
      </w:pPr>
      <w:r w:rsidRPr="00CC22C0">
        <w:rPr>
          <w:rFonts w:cs="Arial"/>
        </w:rPr>
        <w:t xml:space="preserve">To be responsible </w:t>
      </w:r>
      <w:r w:rsidR="007A31CB" w:rsidRPr="00CC22C0">
        <w:rPr>
          <w:rFonts w:cs="Arial"/>
        </w:rPr>
        <w:t>for co-ordinating</w:t>
      </w:r>
      <w:r w:rsidRPr="00CC22C0">
        <w:rPr>
          <w:rFonts w:cs="Arial"/>
        </w:rPr>
        <w:t xml:space="preserve"> a</w:t>
      </w:r>
      <w:r w:rsidR="00B61A7E">
        <w:rPr>
          <w:rFonts w:cs="Arial"/>
        </w:rPr>
        <w:t xml:space="preserve">ll </w:t>
      </w:r>
      <w:r w:rsidRPr="00CC22C0">
        <w:rPr>
          <w:rFonts w:cs="Arial"/>
        </w:rPr>
        <w:t>annual social events for the whole membership.</w:t>
      </w:r>
      <w:r w:rsidR="00326349" w:rsidRPr="00CC22C0">
        <w:rPr>
          <w:rFonts w:cs="Arial"/>
        </w:rPr>
        <w:t xml:space="preserve"> </w:t>
      </w:r>
    </w:p>
    <w:p w14:paraId="15ACA815" w14:textId="2D29A931" w:rsidR="00CC22C0" w:rsidRPr="00CC22C0" w:rsidRDefault="00CC22C0" w:rsidP="00B61A7E">
      <w:pPr>
        <w:pStyle w:val="ListParagraph"/>
        <w:numPr>
          <w:ilvl w:val="0"/>
          <w:numId w:val="6"/>
        </w:numPr>
        <w:suppressAutoHyphens/>
        <w:ind w:right="-885"/>
        <w:jc w:val="both"/>
        <w:rPr>
          <w:rFonts w:cs="Arial"/>
        </w:rPr>
      </w:pPr>
      <w:r w:rsidRPr="00CC22C0">
        <w:rPr>
          <w:rFonts w:cs="Arial"/>
        </w:rPr>
        <w:t>To co-ordinate social events in specific areas across Cheshire in line with funding acquired in those areas.</w:t>
      </w:r>
    </w:p>
    <w:p w14:paraId="46CEB76C" w14:textId="77777777" w:rsidR="00CC22C0" w:rsidRDefault="00CC22C0" w:rsidP="00CC22C0">
      <w:pPr>
        <w:pStyle w:val="ListParagraph"/>
        <w:numPr>
          <w:ilvl w:val="0"/>
          <w:numId w:val="6"/>
        </w:numPr>
        <w:suppressAutoHyphens/>
        <w:ind w:right="-885"/>
        <w:jc w:val="both"/>
        <w:rPr>
          <w:rFonts w:cs="Arial"/>
        </w:rPr>
      </w:pPr>
      <w:r>
        <w:rPr>
          <w:rFonts w:cs="Arial"/>
        </w:rPr>
        <w:t>P</w:t>
      </w:r>
      <w:r w:rsidRPr="00CC22C0">
        <w:rPr>
          <w:rFonts w:cs="Arial"/>
        </w:rPr>
        <w:t>repare risk assessments for all organised activities and discuss with the Operational Manager before the event takes place.</w:t>
      </w:r>
    </w:p>
    <w:p w14:paraId="6A89E2A2" w14:textId="052DBD95" w:rsidR="00CC22C0" w:rsidRPr="00CC22C0" w:rsidRDefault="00CC22C0" w:rsidP="00CC22C0">
      <w:pPr>
        <w:pStyle w:val="ListParagraph"/>
        <w:numPr>
          <w:ilvl w:val="0"/>
          <w:numId w:val="6"/>
        </w:numPr>
        <w:suppressAutoHyphens/>
        <w:ind w:right="-885"/>
        <w:jc w:val="both"/>
        <w:rPr>
          <w:rFonts w:cs="Arial"/>
        </w:rPr>
      </w:pPr>
      <w:r w:rsidRPr="00CC22C0">
        <w:rPr>
          <w:rFonts w:cs="Arial"/>
        </w:rPr>
        <w:t xml:space="preserve">Represent and proactively promote the work of HIP within the local community, to ensure those living with a Head Injury in Cheshire are aware of the support available from HIP.  </w:t>
      </w:r>
    </w:p>
    <w:p w14:paraId="3E2ACF89" w14:textId="6B787FC9" w:rsidR="00CC22C0" w:rsidRPr="00CC22C0" w:rsidRDefault="00CC22C0" w:rsidP="00CC22C0">
      <w:pPr>
        <w:pStyle w:val="ListParagraph"/>
        <w:numPr>
          <w:ilvl w:val="0"/>
          <w:numId w:val="6"/>
        </w:numPr>
        <w:suppressAutoHyphens/>
        <w:ind w:right="-885"/>
        <w:rPr>
          <w:rFonts w:cs="Arial"/>
        </w:rPr>
      </w:pPr>
      <w:r>
        <w:rPr>
          <w:rFonts w:cs="Arial"/>
        </w:rPr>
        <w:lastRenderedPageBreak/>
        <w:t>En</w:t>
      </w:r>
      <w:r w:rsidRPr="00CC22C0">
        <w:rPr>
          <w:rFonts w:cs="Arial"/>
        </w:rPr>
        <w:t>gage new members and facilitate members accessing HIP activities and events.</w:t>
      </w:r>
    </w:p>
    <w:p w14:paraId="11805A86" w14:textId="29A70CBE" w:rsidR="00CC22C0" w:rsidRPr="00CC22C0" w:rsidRDefault="00CC22C0" w:rsidP="00B61A7E">
      <w:pPr>
        <w:pStyle w:val="ListParagraph"/>
        <w:numPr>
          <w:ilvl w:val="0"/>
          <w:numId w:val="6"/>
        </w:numPr>
        <w:suppressAutoHyphens/>
        <w:ind w:right="-885"/>
        <w:jc w:val="both"/>
        <w:rPr>
          <w:rFonts w:cs="Arial"/>
        </w:rPr>
      </w:pPr>
      <w:r>
        <w:rPr>
          <w:rFonts w:cs="Arial"/>
        </w:rPr>
        <w:t>P</w:t>
      </w:r>
      <w:r w:rsidRPr="00CC22C0">
        <w:rPr>
          <w:rFonts w:cs="Arial"/>
        </w:rPr>
        <w:t>rovide regular updates on membership numbers, group attendance and monitoring and evaluation to the Operational Manager.</w:t>
      </w:r>
    </w:p>
    <w:p w14:paraId="1A827290" w14:textId="68924E92" w:rsidR="0096115A" w:rsidRPr="00CC22C0" w:rsidRDefault="0096115A" w:rsidP="00B61A7E">
      <w:pPr>
        <w:pStyle w:val="ListParagraph"/>
        <w:numPr>
          <w:ilvl w:val="0"/>
          <w:numId w:val="6"/>
        </w:numPr>
        <w:suppressAutoHyphens/>
        <w:ind w:right="-885"/>
        <w:jc w:val="both"/>
        <w:rPr>
          <w:rFonts w:cs="Arial"/>
        </w:rPr>
      </w:pPr>
      <w:r w:rsidRPr="00CC22C0">
        <w:rPr>
          <w:rFonts w:cs="Arial"/>
        </w:rPr>
        <w:t>To establish a core number of HIP Volunteers for events, fund raising and rais</w:t>
      </w:r>
      <w:r w:rsidR="007A31CB" w:rsidRPr="00CC22C0">
        <w:rPr>
          <w:rFonts w:cs="Arial"/>
        </w:rPr>
        <w:t>ing</w:t>
      </w:r>
      <w:r w:rsidRPr="00CC22C0">
        <w:rPr>
          <w:rFonts w:cs="Arial"/>
        </w:rPr>
        <w:t xml:space="preserve"> awareness</w:t>
      </w:r>
      <w:r w:rsidR="007A31CB" w:rsidRPr="00CC22C0">
        <w:rPr>
          <w:rFonts w:cs="Arial"/>
        </w:rPr>
        <w:t>.</w:t>
      </w:r>
      <w:r w:rsidRPr="00CC22C0">
        <w:rPr>
          <w:rFonts w:cs="Arial"/>
        </w:rPr>
        <w:t xml:space="preserve"> </w:t>
      </w:r>
    </w:p>
    <w:p w14:paraId="6959A4F9" w14:textId="71C45197" w:rsidR="00762EF2" w:rsidRPr="00762EF2" w:rsidRDefault="00762EF2" w:rsidP="003F5BDF">
      <w:pPr>
        <w:numPr>
          <w:ilvl w:val="0"/>
          <w:numId w:val="6"/>
        </w:numPr>
        <w:spacing w:before="100" w:beforeAutospacing="1" w:after="100" w:afterAutospacing="1"/>
        <w:rPr>
          <w:rFonts w:cs="Arial"/>
        </w:rPr>
      </w:pPr>
      <w:r w:rsidRPr="00762EF2">
        <w:rPr>
          <w:rFonts w:cs="Arial"/>
        </w:rPr>
        <w:t>To maintain an up-to-date, accessible, volunteer database</w:t>
      </w:r>
      <w:r>
        <w:rPr>
          <w:rFonts w:cs="Arial"/>
        </w:rPr>
        <w:t>.</w:t>
      </w:r>
    </w:p>
    <w:p w14:paraId="2F1ADE38" w14:textId="137AF645" w:rsidR="00762EF2" w:rsidRPr="00762EF2" w:rsidRDefault="00762EF2" w:rsidP="00B61A7E">
      <w:pPr>
        <w:numPr>
          <w:ilvl w:val="0"/>
          <w:numId w:val="6"/>
        </w:numPr>
        <w:spacing w:before="100" w:beforeAutospacing="1" w:after="100" w:afterAutospacing="1"/>
        <w:jc w:val="both"/>
        <w:rPr>
          <w:rFonts w:cs="Arial"/>
        </w:rPr>
      </w:pPr>
      <w:r w:rsidRPr="00762EF2">
        <w:rPr>
          <w:rFonts w:cs="Arial"/>
        </w:rPr>
        <w:t>To interview, assess and place volunteers and co-ordinate a comprehensive volunteer induction programme for new volunteers</w:t>
      </w:r>
      <w:r>
        <w:rPr>
          <w:rFonts w:cs="Arial"/>
        </w:rPr>
        <w:t>.</w:t>
      </w:r>
    </w:p>
    <w:p w14:paraId="6EE0A1EF" w14:textId="04EAF69D" w:rsidR="00762EF2" w:rsidRPr="00762EF2" w:rsidRDefault="00762EF2" w:rsidP="00D147EB">
      <w:pPr>
        <w:numPr>
          <w:ilvl w:val="0"/>
          <w:numId w:val="6"/>
        </w:numPr>
        <w:spacing w:before="100" w:beforeAutospacing="1" w:after="100" w:afterAutospacing="1"/>
        <w:rPr>
          <w:rFonts w:cs="Arial"/>
        </w:rPr>
      </w:pPr>
      <w:r w:rsidRPr="00762EF2">
        <w:rPr>
          <w:rFonts w:cs="Arial"/>
        </w:rPr>
        <w:t>To keep up to date with changes in legislation, policy and practice as they affect the work of HIP’s volunteers.</w:t>
      </w:r>
    </w:p>
    <w:p w14:paraId="59BBB062" w14:textId="45039E35" w:rsidR="00762EF2" w:rsidRPr="00762EF2" w:rsidRDefault="00762EF2" w:rsidP="00762EF2">
      <w:pPr>
        <w:numPr>
          <w:ilvl w:val="0"/>
          <w:numId w:val="6"/>
        </w:numPr>
        <w:spacing w:before="100" w:beforeAutospacing="1" w:after="100" w:afterAutospacing="1"/>
        <w:rPr>
          <w:rFonts w:cs="Arial"/>
        </w:rPr>
      </w:pPr>
      <w:r w:rsidRPr="00762EF2">
        <w:rPr>
          <w:rFonts w:cs="Arial"/>
        </w:rPr>
        <w:t>To support and encourage feedback from volunteers and members.</w:t>
      </w:r>
    </w:p>
    <w:p w14:paraId="3E111F77" w14:textId="77777777" w:rsidR="00762EF2" w:rsidRPr="00762EF2" w:rsidRDefault="00762EF2" w:rsidP="00B61A7E">
      <w:pPr>
        <w:numPr>
          <w:ilvl w:val="0"/>
          <w:numId w:val="6"/>
        </w:numPr>
        <w:spacing w:before="100" w:beforeAutospacing="1" w:after="100" w:afterAutospacing="1"/>
        <w:jc w:val="both"/>
        <w:rPr>
          <w:rFonts w:cs="Arial"/>
        </w:rPr>
      </w:pPr>
      <w:r w:rsidRPr="00762EF2">
        <w:rPr>
          <w:rFonts w:cs="Arial"/>
        </w:rPr>
        <w:t>To establish and maintain links with a wide range of organisations and businesses across all sectors to further volunteer recruitment</w:t>
      </w:r>
    </w:p>
    <w:p w14:paraId="683BA4BE" w14:textId="77777777" w:rsidR="00B61A7E" w:rsidRDefault="00762EF2" w:rsidP="00B61A7E">
      <w:pPr>
        <w:pStyle w:val="ListParagraph"/>
        <w:numPr>
          <w:ilvl w:val="0"/>
          <w:numId w:val="6"/>
        </w:numPr>
        <w:suppressAutoHyphens/>
        <w:ind w:right="-885"/>
        <w:jc w:val="both"/>
        <w:rPr>
          <w:rFonts w:cs="Arial"/>
        </w:rPr>
      </w:pPr>
      <w:r w:rsidRPr="00762EF2">
        <w:rPr>
          <w:rFonts w:cs="Arial"/>
        </w:rPr>
        <w:t>To compile regular reports on the number of volunteer hours and the financial benefits of volunteer activity</w:t>
      </w:r>
      <w:r w:rsidR="00B61A7E">
        <w:rPr>
          <w:rFonts w:cs="Arial"/>
        </w:rPr>
        <w:t>.</w:t>
      </w:r>
    </w:p>
    <w:p w14:paraId="743F1AD9" w14:textId="3EF1A907" w:rsidR="00B61A7E" w:rsidRDefault="00B61A7E" w:rsidP="00B61A7E">
      <w:pPr>
        <w:pStyle w:val="ListParagraph"/>
        <w:numPr>
          <w:ilvl w:val="0"/>
          <w:numId w:val="6"/>
        </w:numPr>
        <w:suppressAutoHyphens/>
        <w:ind w:right="-885"/>
        <w:jc w:val="both"/>
        <w:rPr>
          <w:rFonts w:cs="Arial"/>
        </w:rPr>
      </w:pPr>
      <w:r>
        <w:rPr>
          <w:rFonts w:cs="Arial"/>
        </w:rPr>
        <w:t>To support the team in Fundraising events.</w:t>
      </w:r>
      <w:r w:rsidRPr="00B61A7E">
        <w:rPr>
          <w:rFonts w:cs="Arial"/>
        </w:rPr>
        <w:t xml:space="preserve"> </w:t>
      </w:r>
    </w:p>
    <w:p w14:paraId="176A6D2A" w14:textId="597A0991" w:rsidR="00B61A7E" w:rsidRDefault="00B61A7E" w:rsidP="00B61A7E">
      <w:pPr>
        <w:pStyle w:val="ListParagraph"/>
        <w:numPr>
          <w:ilvl w:val="0"/>
          <w:numId w:val="6"/>
        </w:numPr>
        <w:suppressAutoHyphens/>
        <w:ind w:right="-885"/>
        <w:rPr>
          <w:rFonts w:cs="Arial"/>
        </w:rPr>
      </w:pPr>
      <w:r w:rsidRPr="00CC22C0">
        <w:rPr>
          <w:rFonts w:cs="Arial"/>
        </w:rPr>
        <w:t>To ensure the</w:t>
      </w:r>
      <w:r>
        <w:rPr>
          <w:rFonts w:cs="Arial"/>
        </w:rPr>
        <w:t xml:space="preserve"> HIP M</w:t>
      </w:r>
      <w:r w:rsidRPr="00CC22C0">
        <w:rPr>
          <w:rFonts w:cs="Arial"/>
        </w:rPr>
        <w:t>embership database is accurate</w:t>
      </w:r>
      <w:r>
        <w:rPr>
          <w:rFonts w:cs="Arial"/>
        </w:rPr>
        <w:t>.</w:t>
      </w:r>
    </w:p>
    <w:p w14:paraId="3ED418F9" w14:textId="77777777" w:rsidR="00B61A7E" w:rsidRPr="00CC22C0" w:rsidRDefault="00B61A7E" w:rsidP="00B61A7E">
      <w:pPr>
        <w:pStyle w:val="ListParagraph"/>
        <w:numPr>
          <w:ilvl w:val="0"/>
          <w:numId w:val="6"/>
        </w:numPr>
        <w:suppressAutoHyphens/>
        <w:ind w:right="-885"/>
        <w:rPr>
          <w:rFonts w:cs="Arial"/>
        </w:rPr>
      </w:pPr>
      <w:r>
        <w:rPr>
          <w:rFonts w:cs="Arial"/>
        </w:rPr>
        <w:t>W</w:t>
      </w:r>
      <w:r w:rsidRPr="00CC22C0">
        <w:rPr>
          <w:rFonts w:cs="Arial"/>
        </w:rPr>
        <w:t>ork closely with local statutory and third sector services as required.</w:t>
      </w:r>
    </w:p>
    <w:p w14:paraId="71514503" w14:textId="77777777" w:rsidR="00B61A7E" w:rsidRPr="00CC22C0" w:rsidRDefault="00B61A7E" w:rsidP="00B61A7E">
      <w:pPr>
        <w:pStyle w:val="ListParagraph"/>
        <w:numPr>
          <w:ilvl w:val="0"/>
          <w:numId w:val="6"/>
        </w:numPr>
        <w:suppressAutoHyphens/>
        <w:ind w:right="-885"/>
        <w:rPr>
          <w:rFonts w:cs="Arial"/>
        </w:rPr>
      </w:pPr>
      <w:r>
        <w:rPr>
          <w:rFonts w:cs="Arial"/>
        </w:rPr>
        <w:t>P</w:t>
      </w:r>
      <w:r w:rsidRPr="00CC22C0">
        <w:rPr>
          <w:rFonts w:cs="Arial"/>
        </w:rPr>
        <w:t>articipate in awareness raising events particularly, Brain Injury Awareness Week.</w:t>
      </w:r>
    </w:p>
    <w:p w14:paraId="3F423EF7" w14:textId="77777777" w:rsidR="00B61A7E" w:rsidRPr="00CC22C0" w:rsidRDefault="00B61A7E" w:rsidP="00B61A7E">
      <w:pPr>
        <w:pStyle w:val="ListParagraph"/>
        <w:numPr>
          <w:ilvl w:val="0"/>
          <w:numId w:val="6"/>
        </w:numPr>
        <w:suppressAutoHyphens/>
        <w:ind w:right="-885"/>
        <w:rPr>
          <w:rFonts w:cs="Arial"/>
        </w:rPr>
      </w:pPr>
      <w:r w:rsidRPr="00CC22C0">
        <w:rPr>
          <w:rFonts w:cs="Arial"/>
        </w:rPr>
        <w:t>To maintain confidentiality in line with HIP in Cheshire Policy.</w:t>
      </w:r>
    </w:p>
    <w:p w14:paraId="3971E87D" w14:textId="77777777" w:rsidR="00B61A7E" w:rsidRPr="00CC22C0" w:rsidRDefault="00B61A7E" w:rsidP="00B61A7E">
      <w:pPr>
        <w:pStyle w:val="ListParagraph"/>
        <w:numPr>
          <w:ilvl w:val="0"/>
          <w:numId w:val="6"/>
        </w:numPr>
        <w:suppressAutoHyphens/>
        <w:ind w:right="-885"/>
        <w:rPr>
          <w:rFonts w:cs="Arial"/>
        </w:rPr>
      </w:pPr>
      <w:r w:rsidRPr="00CC22C0">
        <w:rPr>
          <w:rFonts w:cs="Arial"/>
        </w:rPr>
        <w:t xml:space="preserve">Attend any necessary training as agreed in your personal development plan.  </w:t>
      </w:r>
    </w:p>
    <w:p w14:paraId="31F0FEE2" w14:textId="77777777" w:rsidR="00762EF2" w:rsidRPr="00762EF2" w:rsidRDefault="00762EF2" w:rsidP="00B61A7E">
      <w:pPr>
        <w:spacing w:before="100" w:beforeAutospacing="1" w:after="100" w:afterAutospacing="1"/>
        <w:ind w:left="720"/>
        <w:rPr>
          <w:rFonts w:cs="Arial"/>
        </w:rPr>
      </w:pPr>
    </w:p>
    <w:p w14:paraId="4BE69726" w14:textId="77777777" w:rsidR="007E08A0" w:rsidRPr="00045548" w:rsidRDefault="007E08A0" w:rsidP="007E08A0">
      <w:pPr>
        <w:ind w:left="-900" w:firstLine="900"/>
        <w:jc w:val="center"/>
        <w:rPr>
          <w:rFonts w:cs="Arial"/>
        </w:rPr>
      </w:pPr>
    </w:p>
    <w:p w14:paraId="68416FA2" w14:textId="77777777" w:rsidR="007E08A0" w:rsidRPr="00B72346" w:rsidRDefault="00B72346" w:rsidP="007E08A0">
      <w:pPr>
        <w:tabs>
          <w:tab w:val="left" w:pos="-720"/>
        </w:tabs>
        <w:outlineLvl w:val="0"/>
        <w:rPr>
          <w:rFonts w:cs="Arial"/>
          <w:color w:val="0070C0"/>
        </w:rPr>
      </w:pPr>
      <w:r w:rsidRPr="00B72346">
        <w:rPr>
          <w:rFonts w:cs="Arial"/>
          <w:b/>
          <w:color w:val="0070C0"/>
        </w:rPr>
        <w:t>General Responsibilities</w:t>
      </w:r>
      <w:r>
        <w:rPr>
          <w:rFonts w:cs="Arial"/>
          <w:b/>
          <w:color w:val="0070C0"/>
        </w:rPr>
        <w:t>:</w:t>
      </w:r>
    </w:p>
    <w:p w14:paraId="31648A18" w14:textId="77777777" w:rsidR="007E08A0" w:rsidRPr="00045548" w:rsidRDefault="007E08A0" w:rsidP="007E08A0">
      <w:pPr>
        <w:tabs>
          <w:tab w:val="left" w:pos="-720"/>
        </w:tabs>
        <w:rPr>
          <w:rFonts w:cs="Arial"/>
        </w:rPr>
      </w:pPr>
    </w:p>
    <w:p w14:paraId="7912984D" w14:textId="77777777" w:rsidR="007E08A0" w:rsidRPr="00045548" w:rsidRDefault="007E08A0" w:rsidP="00B61A7E">
      <w:pPr>
        <w:numPr>
          <w:ilvl w:val="0"/>
          <w:numId w:val="5"/>
        </w:numPr>
        <w:tabs>
          <w:tab w:val="left" w:pos="-720"/>
        </w:tabs>
        <w:suppressAutoHyphens/>
        <w:jc w:val="both"/>
        <w:rPr>
          <w:rFonts w:cs="Arial"/>
        </w:rPr>
      </w:pPr>
      <w:r w:rsidRPr="00045548">
        <w:rPr>
          <w:rFonts w:cs="Arial"/>
          <w:spacing w:val="-3"/>
        </w:rPr>
        <w:t>To maintain a broad understanding of the work of the Charity as a whole, and actively contribute your ideas to improve the services provided by the Charity.</w:t>
      </w:r>
    </w:p>
    <w:p w14:paraId="5969BD27" w14:textId="77777777" w:rsidR="007E08A0" w:rsidRPr="00045548" w:rsidRDefault="007E08A0" w:rsidP="00B61A7E">
      <w:pPr>
        <w:numPr>
          <w:ilvl w:val="0"/>
          <w:numId w:val="5"/>
        </w:numPr>
        <w:tabs>
          <w:tab w:val="left" w:pos="-720"/>
        </w:tabs>
        <w:suppressAutoHyphens/>
        <w:jc w:val="both"/>
        <w:rPr>
          <w:rFonts w:cs="Arial"/>
          <w:spacing w:val="-2"/>
        </w:rPr>
      </w:pPr>
      <w:r w:rsidRPr="00045548">
        <w:rPr>
          <w:rFonts w:cs="Arial"/>
        </w:rPr>
        <w:t>To ensure your own actions contribute to maintaining a high quality of service.</w:t>
      </w:r>
    </w:p>
    <w:p w14:paraId="488A72AF" w14:textId="77777777" w:rsidR="007E08A0" w:rsidRPr="00045548" w:rsidRDefault="007E08A0" w:rsidP="00B61A7E">
      <w:pPr>
        <w:numPr>
          <w:ilvl w:val="0"/>
          <w:numId w:val="5"/>
        </w:numPr>
        <w:tabs>
          <w:tab w:val="left" w:pos="-720"/>
          <w:tab w:val="left" w:pos="0"/>
        </w:tabs>
        <w:suppressAutoHyphens/>
        <w:jc w:val="both"/>
        <w:rPr>
          <w:rFonts w:cs="Arial"/>
          <w:spacing w:val="-2"/>
        </w:rPr>
      </w:pPr>
      <w:r w:rsidRPr="00045548">
        <w:rPr>
          <w:rFonts w:cs="Arial"/>
          <w:spacing w:val="-2"/>
        </w:rPr>
        <w:t xml:space="preserve">To participate every 6 months in the Performance and Development Review. To undertake any identified training and development and be responsible </w:t>
      </w:r>
      <w:r w:rsidRPr="00045548">
        <w:rPr>
          <w:rFonts w:cs="Arial"/>
          <w:spacing w:val="-3"/>
        </w:rPr>
        <w:t>for the self-development of skills and competencies</w:t>
      </w:r>
      <w:r w:rsidRPr="00045548">
        <w:rPr>
          <w:rFonts w:cs="Arial"/>
          <w:spacing w:val="-2"/>
        </w:rPr>
        <w:t xml:space="preserve"> </w:t>
      </w:r>
    </w:p>
    <w:p w14:paraId="025E8489" w14:textId="77777777" w:rsidR="007E08A0" w:rsidRPr="00045548" w:rsidRDefault="007E08A0" w:rsidP="00B61A7E">
      <w:pPr>
        <w:numPr>
          <w:ilvl w:val="0"/>
          <w:numId w:val="5"/>
        </w:numPr>
        <w:tabs>
          <w:tab w:val="left" w:pos="-720"/>
          <w:tab w:val="left" w:pos="0"/>
        </w:tabs>
        <w:suppressAutoHyphens/>
        <w:jc w:val="both"/>
        <w:rPr>
          <w:rFonts w:cs="Arial"/>
          <w:spacing w:val="-2"/>
        </w:rPr>
      </w:pPr>
      <w:r w:rsidRPr="00045548">
        <w:rPr>
          <w:rFonts w:cs="Arial"/>
          <w:spacing w:val="-2"/>
        </w:rPr>
        <w:t xml:space="preserve">To undertake statutory and mandatory training as deemed appropriate by </w:t>
      </w:r>
      <w:r w:rsidR="00491C3D">
        <w:rPr>
          <w:rFonts w:cs="Arial"/>
          <w:spacing w:val="-2"/>
        </w:rPr>
        <w:t xml:space="preserve">the Operational Manager. </w:t>
      </w:r>
    </w:p>
    <w:p w14:paraId="7F0F30E4" w14:textId="2449C45C" w:rsidR="007E08A0" w:rsidRPr="00045548" w:rsidRDefault="007E08A0" w:rsidP="00B61A7E">
      <w:pPr>
        <w:numPr>
          <w:ilvl w:val="0"/>
          <w:numId w:val="5"/>
        </w:numPr>
        <w:tabs>
          <w:tab w:val="left" w:pos="-720"/>
          <w:tab w:val="left" w:pos="0"/>
        </w:tabs>
        <w:suppressAutoHyphens/>
        <w:jc w:val="both"/>
        <w:rPr>
          <w:rFonts w:cs="Arial"/>
          <w:spacing w:val="-2"/>
        </w:rPr>
      </w:pPr>
      <w:r w:rsidRPr="00045548">
        <w:rPr>
          <w:rFonts w:cs="Arial"/>
          <w:spacing w:val="-2"/>
        </w:rPr>
        <w:t xml:space="preserve">To develop and maintain effective working relationships with colleagues, </w:t>
      </w:r>
      <w:r w:rsidR="00B61A7E">
        <w:rPr>
          <w:rFonts w:cs="Arial"/>
          <w:spacing w:val="-2"/>
        </w:rPr>
        <w:t xml:space="preserve">members and supporter of HIP.  </w:t>
      </w:r>
    </w:p>
    <w:p w14:paraId="04D392B8" w14:textId="77777777" w:rsidR="007E08A0" w:rsidRPr="00045548" w:rsidRDefault="007E08A0" w:rsidP="007E08A0">
      <w:pPr>
        <w:numPr>
          <w:ilvl w:val="0"/>
          <w:numId w:val="5"/>
        </w:numPr>
        <w:tabs>
          <w:tab w:val="left" w:pos="-720"/>
          <w:tab w:val="left" w:pos="0"/>
        </w:tabs>
        <w:suppressAutoHyphens/>
        <w:rPr>
          <w:rFonts w:cs="Arial"/>
          <w:spacing w:val="-2"/>
        </w:rPr>
      </w:pPr>
      <w:r w:rsidRPr="00045548">
        <w:rPr>
          <w:rFonts w:cs="Arial"/>
          <w:spacing w:val="-2"/>
        </w:rPr>
        <w:t>To adhere to all HIP</w:t>
      </w:r>
      <w:r>
        <w:rPr>
          <w:rFonts w:cs="Arial"/>
          <w:spacing w:val="-2"/>
        </w:rPr>
        <w:t xml:space="preserve"> </w:t>
      </w:r>
      <w:r w:rsidRPr="00045548">
        <w:rPr>
          <w:rFonts w:cs="Arial"/>
          <w:spacing w:val="-2"/>
        </w:rPr>
        <w:t>in</w:t>
      </w:r>
      <w:r>
        <w:rPr>
          <w:rFonts w:cs="Arial"/>
          <w:spacing w:val="-2"/>
        </w:rPr>
        <w:t xml:space="preserve"> </w:t>
      </w:r>
      <w:r w:rsidRPr="00045548">
        <w:rPr>
          <w:rFonts w:cs="Arial"/>
          <w:spacing w:val="-2"/>
        </w:rPr>
        <w:t>Cheshire policies and procedures.</w:t>
      </w:r>
    </w:p>
    <w:p w14:paraId="43B05903" w14:textId="77777777" w:rsidR="007E08A0" w:rsidRPr="00045548" w:rsidRDefault="007E08A0" w:rsidP="00B61A7E">
      <w:pPr>
        <w:numPr>
          <w:ilvl w:val="0"/>
          <w:numId w:val="5"/>
        </w:numPr>
        <w:tabs>
          <w:tab w:val="left" w:pos="-720"/>
          <w:tab w:val="left" w:pos="0"/>
        </w:tabs>
        <w:suppressAutoHyphens/>
        <w:jc w:val="both"/>
        <w:rPr>
          <w:rFonts w:cs="Arial"/>
        </w:rPr>
      </w:pPr>
      <w:r w:rsidRPr="00045548">
        <w:rPr>
          <w:rFonts w:cs="Arial"/>
          <w:spacing w:val="-2"/>
        </w:rPr>
        <w:t>To take individual responsibility for any Health and Safety issues and obligations under the Health and Safety at Work Act and to comply with other relevant legislation and policies.</w:t>
      </w:r>
    </w:p>
    <w:p w14:paraId="5F539C75" w14:textId="77777777" w:rsidR="007E08A0" w:rsidRPr="00045548" w:rsidRDefault="007E08A0" w:rsidP="00B61A7E">
      <w:pPr>
        <w:numPr>
          <w:ilvl w:val="0"/>
          <w:numId w:val="5"/>
        </w:numPr>
        <w:suppressAutoHyphens/>
        <w:autoSpaceDE w:val="0"/>
        <w:jc w:val="both"/>
        <w:rPr>
          <w:rFonts w:cs="Arial"/>
        </w:rPr>
      </w:pPr>
      <w:r w:rsidRPr="00045548">
        <w:rPr>
          <w:rFonts w:cs="Arial"/>
        </w:rPr>
        <w:t>The Charity is committed to reducing Health Care Associated Infections.  You must have the necessary up to date vaccinations as you will be working with a client group with multiple health problems.</w:t>
      </w:r>
    </w:p>
    <w:p w14:paraId="25A62293" w14:textId="77777777" w:rsidR="007E08A0" w:rsidRPr="00045548" w:rsidRDefault="007E08A0" w:rsidP="00B61A7E">
      <w:pPr>
        <w:numPr>
          <w:ilvl w:val="0"/>
          <w:numId w:val="5"/>
        </w:numPr>
        <w:suppressAutoHyphens/>
        <w:autoSpaceDE w:val="0"/>
        <w:jc w:val="both"/>
        <w:rPr>
          <w:rFonts w:cs="Arial"/>
        </w:rPr>
      </w:pPr>
      <w:r w:rsidRPr="00045548">
        <w:rPr>
          <w:rFonts w:cs="Arial"/>
        </w:rPr>
        <w:t>You may gain knowledge of confidential matters which will include personal and medical information.  Such information must be considered strictly confidential and must not be discussed or disclosed.  Failure to observe this confidentiality may lead to disciplinary action being taken against you</w:t>
      </w:r>
    </w:p>
    <w:p w14:paraId="718934B8" w14:textId="77777777" w:rsidR="007E08A0" w:rsidRPr="00045548" w:rsidRDefault="007E08A0" w:rsidP="00B61A7E">
      <w:pPr>
        <w:numPr>
          <w:ilvl w:val="0"/>
          <w:numId w:val="5"/>
        </w:numPr>
        <w:tabs>
          <w:tab w:val="left" w:pos="-720"/>
        </w:tabs>
        <w:suppressAutoHyphens/>
        <w:jc w:val="both"/>
        <w:rPr>
          <w:rFonts w:cs="Arial"/>
          <w:spacing w:val="-3"/>
        </w:rPr>
      </w:pPr>
      <w:r w:rsidRPr="00045548">
        <w:rPr>
          <w:rFonts w:cs="Arial"/>
        </w:rPr>
        <w:t>To comply with Charity's</w:t>
      </w:r>
      <w:r w:rsidRPr="00045548">
        <w:rPr>
          <w:rFonts w:cs="Arial"/>
          <w:spacing w:val="-3"/>
        </w:rPr>
        <w:t xml:space="preserve"> </w:t>
      </w:r>
      <w:r w:rsidRPr="00045548">
        <w:rPr>
          <w:rFonts w:cs="Arial"/>
        </w:rPr>
        <w:t>codes of conduct and accountability</w:t>
      </w:r>
      <w:r w:rsidRPr="00045548">
        <w:rPr>
          <w:rFonts w:cs="Arial"/>
          <w:spacing w:val="-3"/>
        </w:rPr>
        <w:t xml:space="preserve"> and submit all financial reports in a timely manner.</w:t>
      </w:r>
    </w:p>
    <w:p w14:paraId="37B87673" w14:textId="76C41EAD" w:rsidR="007E08A0" w:rsidRPr="00045548" w:rsidRDefault="007E08A0" w:rsidP="007E08A0">
      <w:pPr>
        <w:numPr>
          <w:ilvl w:val="0"/>
          <w:numId w:val="5"/>
        </w:numPr>
        <w:tabs>
          <w:tab w:val="left" w:pos="-720"/>
        </w:tabs>
        <w:suppressAutoHyphens/>
        <w:rPr>
          <w:rFonts w:cs="Arial"/>
        </w:rPr>
      </w:pPr>
      <w:r w:rsidRPr="00045548">
        <w:rPr>
          <w:rFonts w:cs="Arial"/>
          <w:spacing w:val="-3"/>
        </w:rPr>
        <w:t>Raise any concerns about members</w:t>
      </w:r>
      <w:r w:rsidR="00B61A7E">
        <w:rPr>
          <w:rFonts w:cs="Arial"/>
          <w:spacing w:val="-3"/>
        </w:rPr>
        <w:t xml:space="preserve"> in line with the Incident Reporting Policy.</w:t>
      </w:r>
    </w:p>
    <w:p w14:paraId="3AA4DA24" w14:textId="77777777" w:rsidR="007E08A0" w:rsidRPr="00045548" w:rsidRDefault="007E08A0" w:rsidP="007E08A0">
      <w:pPr>
        <w:autoSpaceDE w:val="0"/>
        <w:rPr>
          <w:rFonts w:cs="Arial"/>
        </w:rPr>
      </w:pPr>
    </w:p>
    <w:p w14:paraId="6151720A" w14:textId="77777777" w:rsidR="007E08A0" w:rsidRPr="00045548" w:rsidRDefault="007E08A0" w:rsidP="007E08A0">
      <w:pPr>
        <w:autoSpaceDE w:val="0"/>
        <w:rPr>
          <w:rFonts w:cs="Arial"/>
        </w:rPr>
      </w:pPr>
    </w:p>
    <w:p w14:paraId="0C90D71B" w14:textId="77777777" w:rsidR="007E08A0" w:rsidRPr="00045548" w:rsidRDefault="00B72346" w:rsidP="007E08A0">
      <w:pPr>
        <w:rPr>
          <w:rFonts w:cs="Arial"/>
          <w:i/>
          <w:iCs/>
        </w:rPr>
      </w:pPr>
      <w:r>
        <w:rPr>
          <w:rFonts w:cs="Arial"/>
          <w:b/>
          <w:u w:val="single"/>
        </w:rPr>
        <w:t xml:space="preserve"> </w:t>
      </w:r>
    </w:p>
    <w:p w14:paraId="2B98E8BF" w14:textId="77777777" w:rsidR="007E08A0" w:rsidRPr="00045548" w:rsidRDefault="007E08A0" w:rsidP="007E08A0">
      <w:pPr>
        <w:rPr>
          <w:rFonts w:cs="Arial"/>
          <w:i/>
          <w:iCs/>
        </w:rPr>
      </w:pPr>
    </w:p>
    <w:p w14:paraId="2425BB3C" w14:textId="77777777" w:rsidR="007E08A0" w:rsidRPr="00045548" w:rsidRDefault="007E08A0" w:rsidP="007E08A0">
      <w:pPr>
        <w:rPr>
          <w:rFonts w:cs="Arial"/>
          <w:i/>
          <w:iCs/>
        </w:rPr>
      </w:pPr>
    </w:p>
    <w:p w14:paraId="568CAA16" w14:textId="77777777" w:rsidR="007E08A0" w:rsidRPr="00045548" w:rsidRDefault="007E08A0" w:rsidP="007E08A0">
      <w:pPr>
        <w:rPr>
          <w:rFonts w:cs="Arial"/>
          <w:i/>
          <w:iCs/>
        </w:rPr>
      </w:pPr>
    </w:p>
    <w:p w14:paraId="6D65FE28" w14:textId="77777777" w:rsidR="00B72346" w:rsidRPr="00DF20AC" w:rsidRDefault="00B72346" w:rsidP="00B72346">
      <w:pPr>
        <w:outlineLvl w:val="0"/>
        <w:rPr>
          <w:rFonts w:cs="Arial"/>
          <w:color w:val="0070C0"/>
        </w:rPr>
      </w:pPr>
      <w:r>
        <w:rPr>
          <w:rFonts w:cs="Arial"/>
          <w:b/>
          <w:color w:val="0070C0"/>
        </w:rPr>
        <w:t>Equality &amp; Diversity</w:t>
      </w:r>
    </w:p>
    <w:p w14:paraId="7CD44182" w14:textId="77777777" w:rsidR="00B72346" w:rsidRPr="00045548" w:rsidRDefault="00B72346" w:rsidP="00B72346">
      <w:pPr>
        <w:rPr>
          <w:rStyle w:val="Strong"/>
          <w:rFonts w:cs="Arial"/>
          <w:b w:val="0"/>
          <w:bCs w:val="0"/>
        </w:rPr>
      </w:pPr>
      <w:r w:rsidRPr="00045548">
        <w:rPr>
          <w:rFonts w:cs="Arial"/>
        </w:rPr>
        <w:t> </w:t>
      </w:r>
    </w:p>
    <w:p w14:paraId="75E21787" w14:textId="727DB844" w:rsidR="00B72346" w:rsidRPr="00045548" w:rsidRDefault="00B72346" w:rsidP="005C6ED9">
      <w:pPr>
        <w:rPr>
          <w:rFonts w:cs="Arial"/>
        </w:rPr>
      </w:pPr>
      <w:r w:rsidRPr="00045548">
        <w:rPr>
          <w:rStyle w:val="Strong"/>
          <w:rFonts w:cs="Arial"/>
          <w:b w:val="0"/>
          <w:bCs w:val="0"/>
        </w:rPr>
        <w:t>The Charity</w:t>
      </w:r>
      <w:r w:rsidRPr="00045548">
        <w:rPr>
          <w:rFonts w:cs="Arial"/>
          <w:spacing w:val="-3"/>
        </w:rPr>
        <w:t xml:space="preserve"> </w:t>
      </w:r>
      <w:r w:rsidRPr="00045548">
        <w:rPr>
          <w:rStyle w:val="Strong"/>
          <w:rFonts w:cs="Arial"/>
          <w:b w:val="0"/>
          <w:bCs w:val="0"/>
        </w:rPr>
        <w:t xml:space="preserve">will ensure that job applicants and prospective and current employees are treated solely </w:t>
      </w:r>
      <w:proofErr w:type="gramStart"/>
      <w:r w:rsidRPr="00045548">
        <w:rPr>
          <w:rStyle w:val="Strong"/>
          <w:rFonts w:cs="Arial"/>
          <w:b w:val="0"/>
          <w:bCs w:val="0"/>
        </w:rPr>
        <w:t>on the basis of</w:t>
      </w:r>
      <w:proofErr w:type="gramEnd"/>
      <w:r w:rsidRPr="00045548">
        <w:rPr>
          <w:rStyle w:val="Strong"/>
          <w:rFonts w:cs="Arial"/>
          <w:b w:val="0"/>
          <w:bCs w:val="0"/>
        </w:rPr>
        <w:t xml:space="preserve"> their merits, abilities and potential without any unjustified discrimination on grounds of age, gender, disability, family circumstances, race, colour, nationality, ethnic origin, social and economic status.</w:t>
      </w:r>
    </w:p>
    <w:p w14:paraId="7DAD8742" w14:textId="77777777" w:rsidR="00B72346" w:rsidRPr="00045548" w:rsidRDefault="00B72346" w:rsidP="00B72346">
      <w:pPr>
        <w:rPr>
          <w:rFonts w:cs="Arial"/>
        </w:rPr>
      </w:pPr>
    </w:p>
    <w:p w14:paraId="052ADA81" w14:textId="77777777" w:rsidR="00B72346" w:rsidRPr="00DF20AC" w:rsidRDefault="00B72346" w:rsidP="00B72346">
      <w:pPr>
        <w:outlineLvl w:val="0"/>
        <w:rPr>
          <w:rFonts w:cs="Arial"/>
          <w:b/>
          <w:color w:val="0070C0"/>
        </w:rPr>
      </w:pPr>
      <w:r w:rsidRPr="00DF20AC">
        <w:rPr>
          <w:rStyle w:val="Strong"/>
          <w:rFonts w:cs="Arial"/>
          <w:color w:val="0070C0"/>
        </w:rPr>
        <w:t>Disclosure and Barring Service (DBS)</w:t>
      </w:r>
    </w:p>
    <w:p w14:paraId="580D2D27" w14:textId="77777777" w:rsidR="00B72346" w:rsidRPr="00045548" w:rsidRDefault="00B72346" w:rsidP="00B72346">
      <w:pPr>
        <w:rPr>
          <w:rFonts w:cs="Arial"/>
          <w:b/>
        </w:rPr>
      </w:pPr>
    </w:p>
    <w:p w14:paraId="0C8A040B" w14:textId="77777777" w:rsidR="00B72346" w:rsidRPr="00045548" w:rsidRDefault="00B72346" w:rsidP="00B72346">
      <w:pPr>
        <w:jc w:val="both"/>
        <w:rPr>
          <w:rFonts w:cs="Arial"/>
        </w:rPr>
      </w:pPr>
      <w:r w:rsidRPr="00045548">
        <w:rPr>
          <w:rFonts w:eastAsia="Arial" w:cs="Arial"/>
        </w:rPr>
        <w:t>“</w:t>
      </w:r>
      <w:r w:rsidRPr="00045548">
        <w:rPr>
          <w:rFonts w:cs="Arial"/>
        </w:rPr>
        <w:t xml:space="preserve">REHABILITATION OF OFFENDERS ACT: This post is exempt from the Rehabilitation of Offenders Act 1974. Should you be offered the post it will be subject to a criminal check from the </w:t>
      </w:r>
      <w:r w:rsidRPr="00045548">
        <w:rPr>
          <w:rStyle w:val="Strong"/>
          <w:rFonts w:cs="Arial"/>
          <w:b w:val="0"/>
          <w:bCs w:val="0"/>
        </w:rPr>
        <w:t>Disclosure and Barring Service (DBS)</w:t>
      </w:r>
      <w:r w:rsidRPr="00045548">
        <w:rPr>
          <w:rStyle w:val="Strong"/>
          <w:rFonts w:cs="Arial"/>
        </w:rPr>
        <w:t xml:space="preserve"> </w:t>
      </w:r>
      <w:r w:rsidRPr="00045548">
        <w:rPr>
          <w:rFonts w:cs="Arial"/>
        </w:rPr>
        <w:t>before the appointment is confirmed. This will include details of cautions, reprimands, final warnings, as well as convictions”.</w:t>
      </w:r>
    </w:p>
    <w:p w14:paraId="25C9C96D" w14:textId="77777777" w:rsidR="00B72346" w:rsidRPr="00045548" w:rsidRDefault="00B72346" w:rsidP="00B72346">
      <w:pPr>
        <w:jc w:val="both"/>
        <w:rPr>
          <w:rFonts w:cs="Arial"/>
        </w:rPr>
      </w:pPr>
    </w:p>
    <w:p w14:paraId="4941339D" w14:textId="77777777" w:rsidR="00B72346" w:rsidRPr="00045548" w:rsidRDefault="00B72346" w:rsidP="00B72346">
      <w:pPr>
        <w:jc w:val="both"/>
        <w:rPr>
          <w:rFonts w:cs="Arial"/>
        </w:rPr>
      </w:pPr>
      <w:r w:rsidRPr="00045548">
        <w:rPr>
          <w:rFonts w:cs="Arial"/>
        </w:rPr>
        <w:t xml:space="preserve">The Charity requires an Enhanced Disclosure through the </w:t>
      </w:r>
      <w:r w:rsidRPr="00045548">
        <w:rPr>
          <w:rStyle w:val="Strong"/>
          <w:rFonts w:cs="Arial"/>
          <w:b w:val="0"/>
          <w:bCs w:val="0"/>
        </w:rPr>
        <w:t xml:space="preserve">Disclosure and Barring Service (DBS) </w:t>
      </w:r>
      <w:r w:rsidRPr="00045548">
        <w:rPr>
          <w:rFonts w:cs="Arial"/>
        </w:rPr>
        <w:t>for this post to ensure suitability for employment.</w:t>
      </w:r>
    </w:p>
    <w:p w14:paraId="6565DFC8" w14:textId="77777777" w:rsidR="00B72346" w:rsidRPr="00045548" w:rsidRDefault="00B72346" w:rsidP="00B72346">
      <w:pPr>
        <w:tabs>
          <w:tab w:val="left" w:pos="720"/>
        </w:tabs>
        <w:jc w:val="both"/>
        <w:rPr>
          <w:rFonts w:cs="Arial"/>
        </w:rPr>
      </w:pPr>
    </w:p>
    <w:p w14:paraId="1046DC04" w14:textId="77777777" w:rsidR="00B72346" w:rsidRDefault="00B72346" w:rsidP="00B72346">
      <w:pPr>
        <w:jc w:val="both"/>
        <w:rPr>
          <w:rFonts w:cs="Arial"/>
          <w:i/>
          <w:iCs/>
        </w:rPr>
      </w:pPr>
    </w:p>
    <w:p w14:paraId="09734F90" w14:textId="77777777" w:rsidR="00B72346" w:rsidRPr="00045548" w:rsidRDefault="00B72346" w:rsidP="00B72346">
      <w:pPr>
        <w:jc w:val="both"/>
        <w:rPr>
          <w:rFonts w:cs="Arial"/>
          <w:i/>
          <w:iCs/>
        </w:rPr>
      </w:pPr>
      <w:r w:rsidRPr="00045548">
        <w:rPr>
          <w:rFonts w:cs="Arial"/>
          <w:i/>
          <w:iCs/>
        </w:rPr>
        <w:t>This list of duties is not intended to be exhaustive, but indicates the main areas of work and may be subject to change after consultation with the post-holder to meet the changing needs of the charity</w:t>
      </w:r>
    </w:p>
    <w:p w14:paraId="27BFED14" w14:textId="77777777" w:rsidR="00B72346" w:rsidRPr="00045548" w:rsidRDefault="00B72346" w:rsidP="00B72346">
      <w:pPr>
        <w:jc w:val="both"/>
        <w:rPr>
          <w:rFonts w:cs="Arial"/>
          <w:i/>
          <w:iCs/>
        </w:rPr>
      </w:pPr>
    </w:p>
    <w:p w14:paraId="08F6E0BA" w14:textId="77777777" w:rsidR="00B72346" w:rsidRPr="00045548" w:rsidRDefault="00B72346" w:rsidP="00B72346">
      <w:pPr>
        <w:rPr>
          <w:rFonts w:cs="Arial"/>
          <w:i/>
          <w:iCs/>
        </w:rPr>
      </w:pPr>
    </w:p>
    <w:p w14:paraId="0217E57D" w14:textId="77777777" w:rsidR="00B72346" w:rsidRPr="00045548" w:rsidRDefault="00B72346" w:rsidP="00B72346">
      <w:pPr>
        <w:rPr>
          <w:rFonts w:cs="Arial"/>
          <w:i/>
          <w:iCs/>
        </w:rPr>
      </w:pPr>
    </w:p>
    <w:p w14:paraId="69CB9C70" w14:textId="77777777" w:rsidR="007E08A0" w:rsidRPr="00045548" w:rsidRDefault="007E08A0" w:rsidP="007E08A0">
      <w:pPr>
        <w:rPr>
          <w:rFonts w:cs="Arial"/>
          <w:i/>
          <w:iCs/>
        </w:rPr>
      </w:pPr>
    </w:p>
    <w:p w14:paraId="433D5F17" w14:textId="77777777" w:rsidR="007E08A0" w:rsidRPr="00045548" w:rsidRDefault="007E08A0" w:rsidP="007E08A0">
      <w:pPr>
        <w:rPr>
          <w:rFonts w:cs="Arial"/>
          <w:i/>
          <w:iCs/>
        </w:rPr>
      </w:pPr>
    </w:p>
    <w:p w14:paraId="2475BD24" w14:textId="77777777" w:rsidR="007E08A0" w:rsidRPr="00045548" w:rsidRDefault="007E08A0" w:rsidP="007E08A0">
      <w:pPr>
        <w:rPr>
          <w:rFonts w:cs="Arial"/>
          <w:i/>
          <w:iCs/>
        </w:rPr>
      </w:pPr>
    </w:p>
    <w:p w14:paraId="53E5C201" w14:textId="77777777" w:rsidR="007E08A0" w:rsidRPr="00045548" w:rsidRDefault="007E08A0" w:rsidP="007E08A0">
      <w:pPr>
        <w:rPr>
          <w:rFonts w:cs="Arial"/>
          <w:i/>
          <w:iCs/>
        </w:rPr>
      </w:pPr>
    </w:p>
    <w:p w14:paraId="3050757C" w14:textId="77777777" w:rsidR="007E08A0" w:rsidRPr="00045548" w:rsidRDefault="007E08A0" w:rsidP="007E08A0">
      <w:pPr>
        <w:rPr>
          <w:rFonts w:cs="Arial"/>
          <w:i/>
          <w:iCs/>
        </w:rPr>
      </w:pPr>
    </w:p>
    <w:p w14:paraId="19B7D6B6" w14:textId="77777777" w:rsidR="007E08A0" w:rsidRPr="00045548" w:rsidRDefault="007E08A0" w:rsidP="007E08A0">
      <w:pPr>
        <w:rPr>
          <w:rFonts w:cs="Arial"/>
          <w:i/>
          <w:iCs/>
        </w:rPr>
      </w:pPr>
    </w:p>
    <w:p w14:paraId="3CB4D497" w14:textId="77777777" w:rsidR="007E08A0" w:rsidRPr="00045548" w:rsidRDefault="007E08A0" w:rsidP="007E08A0">
      <w:pPr>
        <w:rPr>
          <w:rFonts w:cs="Arial"/>
          <w:i/>
          <w:iCs/>
        </w:rPr>
      </w:pPr>
    </w:p>
    <w:p w14:paraId="004C81D8" w14:textId="2516EDA8" w:rsidR="007E08A0" w:rsidRDefault="007E08A0" w:rsidP="007E08A0">
      <w:pPr>
        <w:rPr>
          <w:rFonts w:cs="Arial"/>
          <w:i/>
          <w:iCs/>
        </w:rPr>
      </w:pPr>
    </w:p>
    <w:p w14:paraId="7BA81B4C" w14:textId="7B2C2792" w:rsidR="00762EF2" w:rsidRDefault="00762EF2" w:rsidP="007E08A0">
      <w:pPr>
        <w:rPr>
          <w:rFonts w:cs="Arial"/>
          <w:i/>
          <w:iCs/>
        </w:rPr>
      </w:pPr>
    </w:p>
    <w:p w14:paraId="67F6FAB5" w14:textId="08FCD689" w:rsidR="00762EF2" w:rsidRDefault="00762EF2" w:rsidP="007E08A0">
      <w:pPr>
        <w:rPr>
          <w:rFonts w:cs="Arial"/>
          <w:i/>
          <w:iCs/>
        </w:rPr>
      </w:pPr>
    </w:p>
    <w:p w14:paraId="66BF0502" w14:textId="49300341" w:rsidR="00762EF2" w:rsidRDefault="00762EF2" w:rsidP="007E08A0">
      <w:pPr>
        <w:rPr>
          <w:rFonts w:cs="Arial"/>
          <w:i/>
          <w:iCs/>
        </w:rPr>
      </w:pPr>
    </w:p>
    <w:p w14:paraId="51F9B32C" w14:textId="735B81AA" w:rsidR="00762EF2" w:rsidRDefault="00762EF2" w:rsidP="007E08A0">
      <w:pPr>
        <w:rPr>
          <w:rFonts w:cs="Arial"/>
          <w:i/>
          <w:iCs/>
        </w:rPr>
      </w:pPr>
    </w:p>
    <w:p w14:paraId="188A3911" w14:textId="09BC00A5" w:rsidR="00762EF2" w:rsidRDefault="00762EF2" w:rsidP="007E08A0">
      <w:pPr>
        <w:rPr>
          <w:rFonts w:cs="Arial"/>
          <w:i/>
          <w:iCs/>
        </w:rPr>
      </w:pPr>
    </w:p>
    <w:p w14:paraId="0C7167A7" w14:textId="75A21D80" w:rsidR="00762EF2" w:rsidRDefault="00762EF2" w:rsidP="007E08A0">
      <w:pPr>
        <w:rPr>
          <w:rFonts w:cs="Arial"/>
          <w:i/>
          <w:iCs/>
        </w:rPr>
      </w:pPr>
    </w:p>
    <w:p w14:paraId="67529B4D" w14:textId="671CD713" w:rsidR="00762EF2" w:rsidRDefault="00762EF2" w:rsidP="007E08A0">
      <w:pPr>
        <w:rPr>
          <w:rFonts w:cs="Arial"/>
          <w:i/>
          <w:iCs/>
        </w:rPr>
      </w:pPr>
    </w:p>
    <w:p w14:paraId="5873E8A4" w14:textId="77777777" w:rsidR="00762EF2" w:rsidRPr="00045548" w:rsidRDefault="00762EF2" w:rsidP="007E08A0">
      <w:pPr>
        <w:rPr>
          <w:rFonts w:cs="Arial"/>
          <w:i/>
          <w:iCs/>
        </w:rPr>
      </w:pPr>
    </w:p>
    <w:p w14:paraId="121DFEE8" w14:textId="77777777" w:rsidR="007E08A0" w:rsidRPr="00045548" w:rsidRDefault="007E08A0" w:rsidP="007E08A0">
      <w:pPr>
        <w:rPr>
          <w:rFonts w:cs="Arial"/>
          <w:i/>
          <w:iCs/>
        </w:rPr>
      </w:pPr>
    </w:p>
    <w:p w14:paraId="23C8D00B" w14:textId="77777777" w:rsidR="007E08A0" w:rsidRPr="00045548" w:rsidRDefault="007E08A0" w:rsidP="007E08A0">
      <w:pPr>
        <w:rPr>
          <w:rFonts w:cs="Arial"/>
          <w:i/>
          <w:iCs/>
        </w:rPr>
      </w:pPr>
    </w:p>
    <w:p w14:paraId="69E1FBF5" w14:textId="77777777" w:rsidR="007E08A0" w:rsidRPr="00045548" w:rsidRDefault="007E08A0" w:rsidP="007E08A0">
      <w:pPr>
        <w:rPr>
          <w:rFonts w:cs="Arial"/>
          <w:i/>
          <w:iCs/>
        </w:rPr>
      </w:pPr>
    </w:p>
    <w:p w14:paraId="1D8BE0BD" w14:textId="77777777" w:rsidR="007E08A0" w:rsidRPr="00045548" w:rsidRDefault="007E08A0" w:rsidP="007E08A0">
      <w:pPr>
        <w:rPr>
          <w:rFonts w:cs="Arial"/>
          <w:i/>
          <w:iCs/>
        </w:rPr>
      </w:pPr>
    </w:p>
    <w:p w14:paraId="1A397A5F" w14:textId="77777777" w:rsidR="007E08A0" w:rsidRPr="00045548" w:rsidRDefault="007E08A0" w:rsidP="007E08A0">
      <w:pPr>
        <w:rPr>
          <w:rFonts w:cs="Arial"/>
          <w:i/>
          <w:iCs/>
        </w:rPr>
      </w:pPr>
    </w:p>
    <w:p w14:paraId="2A183B78" w14:textId="77777777" w:rsidR="007E08A0" w:rsidRPr="00045548" w:rsidRDefault="007E08A0" w:rsidP="007E08A0">
      <w:pPr>
        <w:rPr>
          <w:rFonts w:cs="Arial"/>
          <w:i/>
          <w:iCs/>
        </w:rPr>
      </w:pPr>
    </w:p>
    <w:p w14:paraId="7EAE43D4" w14:textId="77777777" w:rsidR="007E08A0" w:rsidRPr="00045548" w:rsidRDefault="007E08A0" w:rsidP="007E08A0">
      <w:pPr>
        <w:rPr>
          <w:rFonts w:cs="Arial"/>
          <w:i/>
          <w:iCs/>
        </w:rPr>
      </w:pPr>
    </w:p>
    <w:p w14:paraId="7E6D2907" w14:textId="77777777" w:rsidR="007E08A0" w:rsidRPr="00045548" w:rsidRDefault="007E08A0" w:rsidP="007E08A0">
      <w:pPr>
        <w:rPr>
          <w:rFonts w:cs="Arial"/>
          <w:i/>
          <w:iCs/>
        </w:rPr>
      </w:pPr>
    </w:p>
    <w:p w14:paraId="3CCBEC0D" w14:textId="77777777" w:rsidR="007E08A0" w:rsidRPr="00045548" w:rsidRDefault="007E08A0" w:rsidP="007E08A0">
      <w:pPr>
        <w:rPr>
          <w:rFonts w:cs="Arial"/>
          <w:i/>
          <w:iCs/>
        </w:rPr>
      </w:pPr>
    </w:p>
    <w:p w14:paraId="762B87F6" w14:textId="77777777" w:rsidR="007E08A0" w:rsidRPr="00045548" w:rsidRDefault="007E08A0" w:rsidP="007E08A0">
      <w:pPr>
        <w:rPr>
          <w:rFonts w:cs="Arial"/>
          <w:i/>
          <w:iCs/>
        </w:rPr>
      </w:pPr>
    </w:p>
    <w:p w14:paraId="7F0BCF04" w14:textId="77777777" w:rsidR="007E08A0" w:rsidRPr="00045548" w:rsidRDefault="007E08A0" w:rsidP="007E08A0">
      <w:pPr>
        <w:rPr>
          <w:rFonts w:cs="Arial"/>
          <w:i/>
          <w:iCs/>
        </w:rPr>
      </w:pPr>
    </w:p>
    <w:p w14:paraId="0311C6F7" w14:textId="77777777" w:rsidR="007E08A0" w:rsidRPr="00045548" w:rsidRDefault="007E08A0" w:rsidP="007E08A0">
      <w:pPr>
        <w:rPr>
          <w:rFonts w:cs="Arial"/>
          <w:i/>
          <w:iCs/>
        </w:rPr>
      </w:pPr>
    </w:p>
    <w:p w14:paraId="5C0AA49B" w14:textId="77777777" w:rsidR="007E08A0" w:rsidRPr="00045548" w:rsidRDefault="007E08A0" w:rsidP="007E08A0">
      <w:pPr>
        <w:rPr>
          <w:rFonts w:cs="Arial"/>
          <w:i/>
          <w:iCs/>
        </w:rPr>
      </w:pPr>
    </w:p>
    <w:p w14:paraId="1F59B4F7" w14:textId="77777777" w:rsidR="007E08A0" w:rsidRPr="00045548" w:rsidRDefault="007E08A0" w:rsidP="007E08A0">
      <w:pPr>
        <w:rPr>
          <w:rFonts w:cs="Arial"/>
          <w:i/>
          <w:iCs/>
        </w:rPr>
      </w:pPr>
    </w:p>
    <w:p w14:paraId="4F802C5D" w14:textId="77777777" w:rsidR="007E08A0" w:rsidRPr="00045548" w:rsidRDefault="007E08A0" w:rsidP="007E08A0">
      <w:pPr>
        <w:ind w:left="-900" w:firstLine="900"/>
        <w:jc w:val="center"/>
        <w:rPr>
          <w:rFonts w:cs="Arial"/>
        </w:rPr>
      </w:pPr>
    </w:p>
    <w:tbl>
      <w:tblPr>
        <w:tblW w:w="0" w:type="auto"/>
        <w:tblInd w:w="7365" w:type="dxa"/>
        <w:tblLayout w:type="fixed"/>
        <w:tblLook w:val="0000" w:firstRow="0" w:lastRow="0" w:firstColumn="0" w:lastColumn="0" w:noHBand="0" w:noVBand="0"/>
      </w:tblPr>
      <w:tblGrid>
        <w:gridCol w:w="2558"/>
      </w:tblGrid>
      <w:tr w:rsidR="007E08A0" w:rsidRPr="00045548" w14:paraId="5007C373" w14:textId="77777777" w:rsidTr="009B3F60">
        <w:trPr>
          <w:trHeight w:val="316"/>
        </w:trPr>
        <w:tc>
          <w:tcPr>
            <w:tcW w:w="2558" w:type="dxa"/>
            <w:tcBorders>
              <w:top w:val="single" w:sz="4" w:space="0" w:color="000000"/>
              <w:left w:val="single" w:sz="4" w:space="0" w:color="000000"/>
              <w:bottom w:val="single" w:sz="4" w:space="0" w:color="000000"/>
              <w:right w:val="single" w:sz="4" w:space="0" w:color="000000"/>
            </w:tcBorders>
            <w:shd w:val="clear" w:color="auto" w:fill="DFDFDF"/>
          </w:tcPr>
          <w:p w14:paraId="0332D450" w14:textId="77777777" w:rsidR="007E08A0" w:rsidRPr="00045548" w:rsidRDefault="007E08A0" w:rsidP="009B3F60">
            <w:pPr>
              <w:rPr>
                <w:rFonts w:cs="Arial"/>
                <w:b/>
              </w:rPr>
            </w:pPr>
            <w:r w:rsidRPr="00045548">
              <w:rPr>
                <w:rFonts w:cs="Arial"/>
                <w:b/>
              </w:rPr>
              <w:t>Job Ref:</w:t>
            </w:r>
          </w:p>
        </w:tc>
      </w:tr>
      <w:tr w:rsidR="007E08A0" w:rsidRPr="00045548" w14:paraId="79DD9678" w14:textId="77777777" w:rsidTr="009B3F60">
        <w:trPr>
          <w:trHeight w:val="316"/>
        </w:trPr>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54E1EA12" w14:textId="77777777" w:rsidR="007E08A0" w:rsidRPr="00045548" w:rsidRDefault="007E08A0" w:rsidP="009B3F60">
            <w:pPr>
              <w:snapToGrid w:val="0"/>
              <w:rPr>
                <w:rFonts w:cs="Arial"/>
                <w:b/>
              </w:rPr>
            </w:pPr>
          </w:p>
        </w:tc>
      </w:tr>
    </w:tbl>
    <w:p w14:paraId="44E262F1" w14:textId="77777777" w:rsidR="007E08A0" w:rsidRPr="00045548" w:rsidRDefault="007E08A0" w:rsidP="007E08A0">
      <w:pPr>
        <w:rPr>
          <w:rFonts w:cs="Arial"/>
        </w:rPr>
      </w:pPr>
    </w:p>
    <w:p w14:paraId="3BFAA060" w14:textId="3E5D12E8" w:rsidR="007E08A0" w:rsidRDefault="007E08A0" w:rsidP="007E08A0">
      <w:pPr>
        <w:jc w:val="center"/>
        <w:outlineLvl w:val="0"/>
        <w:rPr>
          <w:rStyle w:val="Strong"/>
          <w:rFonts w:cs="Arial"/>
          <w:u w:val="single"/>
        </w:rPr>
      </w:pPr>
      <w:r w:rsidRPr="00045548">
        <w:rPr>
          <w:rStyle w:val="Strong"/>
          <w:rFonts w:cs="Arial"/>
          <w:u w:val="single"/>
        </w:rPr>
        <w:t>PERSON SPECIFICATION</w:t>
      </w:r>
    </w:p>
    <w:p w14:paraId="13AB3383" w14:textId="77777777" w:rsidR="005C6ED9" w:rsidRPr="00045548" w:rsidRDefault="005C6ED9" w:rsidP="007E08A0">
      <w:pPr>
        <w:jc w:val="center"/>
        <w:outlineLvl w:val="0"/>
        <w:rPr>
          <w:rFonts w:cs="Arial"/>
        </w:rPr>
      </w:pPr>
    </w:p>
    <w:p w14:paraId="18E76123" w14:textId="77777777" w:rsidR="007E08A0" w:rsidRPr="00045548" w:rsidRDefault="007E08A0" w:rsidP="007E08A0">
      <w:pPr>
        <w:rPr>
          <w:rFonts w:cs="Arial"/>
        </w:rPr>
      </w:pPr>
    </w:p>
    <w:tbl>
      <w:tblPr>
        <w:tblW w:w="0" w:type="auto"/>
        <w:tblInd w:w="108" w:type="dxa"/>
        <w:tblLayout w:type="fixed"/>
        <w:tblLook w:val="0000" w:firstRow="0" w:lastRow="0" w:firstColumn="0" w:lastColumn="0" w:noHBand="0" w:noVBand="0"/>
      </w:tblPr>
      <w:tblGrid>
        <w:gridCol w:w="3240"/>
        <w:gridCol w:w="6690"/>
      </w:tblGrid>
      <w:tr w:rsidR="007E08A0" w:rsidRPr="00045548" w14:paraId="548C7F23" w14:textId="77777777" w:rsidTr="009B3F60">
        <w:tc>
          <w:tcPr>
            <w:tcW w:w="3240" w:type="dxa"/>
            <w:tcBorders>
              <w:top w:val="single" w:sz="4" w:space="0" w:color="000000"/>
              <w:left w:val="single" w:sz="4" w:space="0" w:color="000000"/>
              <w:bottom w:val="single" w:sz="4" w:space="0" w:color="000000"/>
            </w:tcBorders>
            <w:shd w:val="clear" w:color="auto" w:fill="DFDFDF"/>
          </w:tcPr>
          <w:p w14:paraId="7F864285" w14:textId="77777777" w:rsidR="007E08A0" w:rsidRPr="00045548" w:rsidRDefault="007E08A0" w:rsidP="009B3F60">
            <w:pPr>
              <w:rPr>
                <w:rFonts w:eastAsia="Arial" w:cs="Arial"/>
              </w:rPr>
            </w:pPr>
            <w:r w:rsidRPr="00045548">
              <w:rPr>
                <w:rFonts w:cs="Arial"/>
                <w:b/>
              </w:rPr>
              <w:t>JOB TITLE</w:t>
            </w:r>
          </w:p>
        </w:tc>
        <w:tc>
          <w:tcPr>
            <w:tcW w:w="6690" w:type="dxa"/>
            <w:tcBorders>
              <w:top w:val="single" w:sz="4" w:space="0" w:color="000000"/>
              <w:left w:val="single" w:sz="4" w:space="0" w:color="000000"/>
              <w:bottom w:val="single" w:sz="4" w:space="0" w:color="000000"/>
              <w:right w:val="single" w:sz="4" w:space="0" w:color="000000"/>
            </w:tcBorders>
            <w:shd w:val="clear" w:color="auto" w:fill="auto"/>
          </w:tcPr>
          <w:p w14:paraId="5CB2DB1B" w14:textId="6E93FCFB" w:rsidR="007E08A0" w:rsidRPr="00045548" w:rsidRDefault="007E08A0" w:rsidP="009B3F60">
            <w:pPr>
              <w:rPr>
                <w:rFonts w:cs="Arial"/>
              </w:rPr>
            </w:pPr>
            <w:r w:rsidRPr="00045548">
              <w:rPr>
                <w:rFonts w:eastAsia="Arial" w:cs="Arial"/>
              </w:rPr>
              <w:t xml:space="preserve"> </w:t>
            </w:r>
            <w:r w:rsidRPr="00045548">
              <w:rPr>
                <w:rFonts w:cs="Arial"/>
              </w:rPr>
              <w:t xml:space="preserve">Head Injured People in Cheshire </w:t>
            </w:r>
            <w:r w:rsidR="005C6ED9">
              <w:rPr>
                <w:rFonts w:cs="Arial"/>
              </w:rPr>
              <w:t xml:space="preserve">Activities and Volunteer </w:t>
            </w:r>
            <w:r w:rsidRPr="00045548">
              <w:rPr>
                <w:rFonts w:cs="Arial"/>
              </w:rPr>
              <w:t>Co-ordinator</w:t>
            </w:r>
          </w:p>
        </w:tc>
      </w:tr>
    </w:tbl>
    <w:p w14:paraId="2CF643DF" w14:textId="77777777" w:rsidR="007E08A0" w:rsidRPr="00045548" w:rsidRDefault="007E08A0" w:rsidP="007E08A0">
      <w:pPr>
        <w:rPr>
          <w:rFonts w:cs="Arial"/>
        </w:rPr>
      </w:pPr>
    </w:p>
    <w:p w14:paraId="7E9699E6" w14:textId="77777777" w:rsidR="007E08A0" w:rsidRPr="00045548" w:rsidRDefault="007E08A0" w:rsidP="007E08A0">
      <w:pPr>
        <w:rPr>
          <w:rFonts w:cs="Arial"/>
        </w:rPr>
      </w:pPr>
    </w:p>
    <w:tbl>
      <w:tblPr>
        <w:tblW w:w="10115" w:type="dxa"/>
        <w:tblInd w:w="108" w:type="dxa"/>
        <w:tblLayout w:type="fixed"/>
        <w:tblLook w:val="0000" w:firstRow="0" w:lastRow="0" w:firstColumn="0" w:lastColumn="0" w:noHBand="0" w:noVBand="0"/>
      </w:tblPr>
      <w:tblGrid>
        <w:gridCol w:w="1995"/>
        <w:gridCol w:w="3225"/>
        <w:gridCol w:w="4895"/>
      </w:tblGrid>
      <w:tr w:rsidR="007E08A0" w:rsidRPr="00045548" w14:paraId="3DEB41F4" w14:textId="77777777" w:rsidTr="00601968">
        <w:trPr>
          <w:trHeight w:val="474"/>
        </w:trPr>
        <w:tc>
          <w:tcPr>
            <w:tcW w:w="1995" w:type="dxa"/>
            <w:tcBorders>
              <w:top w:val="single" w:sz="4" w:space="0" w:color="000000"/>
              <w:left w:val="single" w:sz="4" w:space="0" w:color="000000"/>
              <w:bottom w:val="single" w:sz="4" w:space="0" w:color="000000"/>
            </w:tcBorders>
            <w:shd w:val="clear" w:color="auto" w:fill="DFDFDF"/>
            <w:vAlign w:val="center"/>
          </w:tcPr>
          <w:p w14:paraId="729B0F3A" w14:textId="77777777" w:rsidR="007E08A0" w:rsidRPr="00045548" w:rsidRDefault="007E08A0" w:rsidP="009B3F60">
            <w:pPr>
              <w:snapToGrid w:val="0"/>
              <w:jc w:val="center"/>
              <w:rPr>
                <w:rFonts w:cs="Arial"/>
                <w:b/>
              </w:rPr>
            </w:pPr>
          </w:p>
        </w:tc>
        <w:tc>
          <w:tcPr>
            <w:tcW w:w="3225" w:type="dxa"/>
            <w:tcBorders>
              <w:top w:val="single" w:sz="4" w:space="0" w:color="000000"/>
              <w:left w:val="single" w:sz="4" w:space="0" w:color="000000"/>
              <w:bottom w:val="single" w:sz="4" w:space="0" w:color="000000"/>
            </w:tcBorders>
            <w:shd w:val="clear" w:color="auto" w:fill="DFDFDF"/>
            <w:vAlign w:val="center"/>
          </w:tcPr>
          <w:p w14:paraId="41A41BE2" w14:textId="77777777" w:rsidR="007E08A0" w:rsidRPr="00045548" w:rsidRDefault="007E08A0" w:rsidP="009B3F60">
            <w:pPr>
              <w:jc w:val="center"/>
              <w:rPr>
                <w:rFonts w:cs="Arial"/>
                <w:b/>
              </w:rPr>
            </w:pPr>
            <w:r w:rsidRPr="00045548">
              <w:rPr>
                <w:rFonts w:cs="Arial"/>
                <w:b/>
              </w:rPr>
              <w:t>ESSENTIAL</w:t>
            </w:r>
          </w:p>
        </w:tc>
        <w:tc>
          <w:tcPr>
            <w:tcW w:w="4895"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4FCE71A9" w14:textId="77777777" w:rsidR="007E08A0" w:rsidRPr="00045548" w:rsidRDefault="007E08A0" w:rsidP="009B3F60">
            <w:pPr>
              <w:jc w:val="center"/>
              <w:rPr>
                <w:rFonts w:cs="Arial"/>
              </w:rPr>
            </w:pPr>
            <w:r w:rsidRPr="00045548">
              <w:rPr>
                <w:rFonts w:cs="Arial"/>
                <w:b/>
              </w:rPr>
              <w:t>DESIRABLE</w:t>
            </w:r>
          </w:p>
        </w:tc>
      </w:tr>
      <w:tr w:rsidR="007E08A0" w:rsidRPr="00045548" w14:paraId="6012304A" w14:textId="77777777" w:rsidTr="00601968">
        <w:trPr>
          <w:trHeight w:val="265"/>
        </w:trPr>
        <w:tc>
          <w:tcPr>
            <w:tcW w:w="1995" w:type="dxa"/>
            <w:tcBorders>
              <w:top w:val="single" w:sz="4" w:space="0" w:color="000000"/>
              <w:left w:val="single" w:sz="4" w:space="0" w:color="000000"/>
              <w:bottom w:val="single" w:sz="4" w:space="0" w:color="000000"/>
            </w:tcBorders>
            <w:shd w:val="clear" w:color="auto" w:fill="DFDFDF"/>
            <w:vAlign w:val="center"/>
          </w:tcPr>
          <w:p w14:paraId="054DF427" w14:textId="77777777" w:rsidR="007E08A0" w:rsidRPr="00045548" w:rsidRDefault="007E08A0" w:rsidP="007E08A0">
            <w:pPr>
              <w:pStyle w:val="Heading4"/>
              <w:numPr>
                <w:ilvl w:val="3"/>
                <w:numId w:val="3"/>
              </w:numPr>
              <w:snapToGrid w:val="0"/>
              <w:rPr>
                <w:sz w:val="22"/>
                <w:szCs w:val="22"/>
              </w:rPr>
            </w:pPr>
          </w:p>
          <w:p w14:paraId="1A9C2CB9" w14:textId="77777777" w:rsidR="007E08A0" w:rsidRPr="00045548" w:rsidRDefault="007E08A0" w:rsidP="007E08A0">
            <w:pPr>
              <w:pStyle w:val="Heading4"/>
              <w:numPr>
                <w:ilvl w:val="3"/>
                <w:numId w:val="3"/>
              </w:numPr>
              <w:rPr>
                <w:sz w:val="22"/>
                <w:szCs w:val="22"/>
                <w:lang w:eastAsia="en-US"/>
              </w:rPr>
            </w:pPr>
            <w:r w:rsidRPr="00045548">
              <w:rPr>
                <w:sz w:val="22"/>
                <w:szCs w:val="22"/>
              </w:rPr>
              <w:t>KNOWLEDGE</w:t>
            </w:r>
          </w:p>
          <w:p w14:paraId="746C83A7" w14:textId="77777777" w:rsidR="007E08A0" w:rsidRPr="00045548" w:rsidRDefault="007E08A0" w:rsidP="009B3F60">
            <w:pPr>
              <w:rPr>
                <w:rFonts w:cs="Arial"/>
                <w:lang w:eastAsia="en-US"/>
              </w:rPr>
            </w:pPr>
          </w:p>
        </w:tc>
        <w:tc>
          <w:tcPr>
            <w:tcW w:w="3225" w:type="dxa"/>
            <w:tcBorders>
              <w:top w:val="single" w:sz="4" w:space="0" w:color="000000"/>
              <w:left w:val="single" w:sz="4" w:space="0" w:color="000000"/>
              <w:bottom w:val="single" w:sz="4" w:space="0" w:color="000000"/>
            </w:tcBorders>
            <w:shd w:val="clear" w:color="auto" w:fill="auto"/>
          </w:tcPr>
          <w:p w14:paraId="2326DBCE" w14:textId="77777777" w:rsidR="00762EF2" w:rsidRDefault="00762EF2" w:rsidP="009B3F60">
            <w:pPr>
              <w:rPr>
                <w:rFonts w:cs="Arial"/>
              </w:rPr>
            </w:pPr>
          </w:p>
          <w:p w14:paraId="0203A4B1" w14:textId="52425404" w:rsidR="007E08A0" w:rsidRPr="00045548" w:rsidRDefault="008F13FB" w:rsidP="009B3F60">
            <w:pPr>
              <w:rPr>
                <w:rFonts w:cs="Arial"/>
              </w:rPr>
            </w:pPr>
            <w:r>
              <w:rPr>
                <w:rFonts w:cs="Arial"/>
              </w:rPr>
              <w:t xml:space="preserve"> </w:t>
            </w:r>
          </w:p>
          <w:p w14:paraId="631FAC01" w14:textId="24921A2A" w:rsidR="004B34A2" w:rsidRDefault="004B34A2" w:rsidP="004B34A2">
            <w:pPr>
              <w:rPr>
                <w:rFonts w:cs="Arial"/>
              </w:rPr>
            </w:pPr>
            <w:r w:rsidRPr="004B34A2">
              <w:rPr>
                <w:rFonts w:cs="Arial"/>
              </w:rPr>
              <w:t>Knowledge and understanding of charitable and voluntary sector work.</w:t>
            </w:r>
          </w:p>
          <w:p w14:paraId="1402898A" w14:textId="77777777" w:rsidR="004B34A2" w:rsidRPr="004B34A2" w:rsidRDefault="004B34A2" w:rsidP="004B34A2">
            <w:pPr>
              <w:rPr>
                <w:rFonts w:cs="Arial"/>
              </w:rPr>
            </w:pPr>
          </w:p>
          <w:p w14:paraId="33357339" w14:textId="77777777" w:rsidR="004B34A2" w:rsidRDefault="004B34A2" w:rsidP="004B34A2">
            <w:pPr>
              <w:tabs>
                <w:tab w:val="num" w:pos="720"/>
              </w:tabs>
              <w:rPr>
                <w:rFonts w:cs="Arial"/>
              </w:rPr>
            </w:pPr>
            <w:r>
              <w:rPr>
                <w:rFonts w:cs="Arial"/>
              </w:rPr>
              <w:t>C</w:t>
            </w:r>
            <w:r w:rsidRPr="00762EF2">
              <w:rPr>
                <w:rFonts w:cs="Arial"/>
              </w:rPr>
              <w:t>omputer literate, with proven experience of word processing and database management</w:t>
            </w:r>
            <w:r>
              <w:rPr>
                <w:rFonts w:cs="Arial"/>
              </w:rPr>
              <w:t>.</w:t>
            </w:r>
          </w:p>
          <w:p w14:paraId="50E5004C" w14:textId="77777777" w:rsidR="004B34A2" w:rsidRDefault="004B34A2" w:rsidP="004B34A2">
            <w:pPr>
              <w:rPr>
                <w:rFonts w:cs="Arial"/>
              </w:rPr>
            </w:pPr>
          </w:p>
          <w:p w14:paraId="3CF9F670" w14:textId="5C7007B8" w:rsidR="004B34A2" w:rsidRDefault="004B34A2" w:rsidP="004B34A2">
            <w:pPr>
              <w:rPr>
                <w:rFonts w:cs="Arial"/>
              </w:rPr>
            </w:pPr>
            <w:r w:rsidRPr="00045548">
              <w:rPr>
                <w:rFonts w:cs="Arial"/>
              </w:rPr>
              <w:t>Knowledge of how to undertake risk assessments</w:t>
            </w:r>
            <w:r>
              <w:rPr>
                <w:rFonts w:cs="Arial"/>
              </w:rPr>
              <w:t>.</w:t>
            </w:r>
          </w:p>
          <w:p w14:paraId="3EE68C48" w14:textId="77777777" w:rsidR="007E08A0" w:rsidRDefault="007E08A0" w:rsidP="009B3F60">
            <w:pPr>
              <w:rPr>
                <w:rFonts w:cs="Arial"/>
              </w:rPr>
            </w:pPr>
          </w:p>
          <w:p w14:paraId="60D1DA10" w14:textId="4D368058" w:rsidR="004B34A2" w:rsidRPr="00045548" w:rsidRDefault="004B34A2" w:rsidP="009B3F60">
            <w:pPr>
              <w:rPr>
                <w:rFonts w:cs="Arial"/>
              </w:rPr>
            </w:pP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58030FBF" w14:textId="77777777" w:rsidR="008F13FB" w:rsidRDefault="008F13FB" w:rsidP="009B3F60">
            <w:pPr>
              <w:rPr>
                <w:rFonts w:cs="Arial"/>
              </w:rPr>
            </w:pPr>
          </w:p>
          <w:p w14:paraId="30314C40" w14:textId="7EC563AE" w:rsidR="008F13FB" w:rsidRDefault="004B34A2" w:rsidP="009B3F60">
            <w:pPr>
              <w:rPr>
                <w:rFonts w:cs="Arial"/>
              </w:rPr>
            </w:pPr>
            <w:r>
              <w:rPr>
                <w:rFonts w:cs="Arial"/>
              </w:rPr>
              <w:t xml:space="preserve"> </w:t>
            </w:r>
          </w:p>
          <w:p w14:paraId="4F0FF631" w14:textId="6EE0C249" w:rsidR="007E08A0" w:rsidRPr="00045548" w:rsidRDefault="007E08A0" w:rsidP="009B3F60">
            <w:pPr>
              <w:rPr>
                <w:rFonts w:cs="Arial"/>
              </w:rPr>
            </w:pPr>
            <w:r w:rsidRPr="00045548">
              <w:rPr>
                <w:rFonts w:cs="Arial"/>
              </w:rPr>
              <w:t xml:space="preserve">Knowledge of working with brain injury or stroke </w:t>
            </w:r>
            <w:r w:rsidR="004B34A2">
              <w:rPr>
                <w:rFonts w:cs="Arial"/>
              </w:rPr>
              <w:t>survivors.</w:t>
            </w:r>
          </w:p>
          <w:p w14:paraId="34A8F5BB" w14:textId="77777777" w:rsidR="008F13FB" w:rsidRDefault="008F13FB" w:rsidP="009B3F60">
            <w:pPr>
              <w:rPr>
                <w:rFonts w:cs="Arial"/>
              </w:rPr>
            </w:pPr>
          </w:p>
          <w:p w14:paraId="3264920A" w14:textId="3F8A53DE" w:rsidR="007E08A0" w:rsidRPr="00045548" w:rsidRDefault="007E08A0" w:rsidP="009B3F60">
            <w:pPr>
              <w:rPr>
                <w:rFonts w:cs="Arial"/>
              </w:rPr>
            </w:pPr>
            <w:r w:rsidRPr="00045548">
              <w:rPr>
                <w:rFonts w:cs="Arial"/>
              </w:rPr>
              <w:t>Knowledge of working with a disability group</w:t>
            </w:r>
            <w:r w:rsidR="004B34A2">
              <w:rPr>
                <w:rFonts w:cs="Arial"/>
              </w:rPr>
              <w:t>.</w:t>
            </w:r>
          </w:p>
          <w:p w14:paraId="67D27E31" w14:textId="77777777" w:rsidR="008F13FB" w:rsidRDefault="008F13FB" w:rsidP="009B3F60">
            <w:pPr>
              <w:rPr>
                <w:rFonts w:cs="Arial"/>
              </w:rPr>
            </w:pPr>
          </w:p>
          <w:p w14:paraId="5743541C" w14:textId="38C05479" w:rsidR="007E08A0" w:rsidRPr="00045548" w:rsidRDefault="007E08A0" w:rsidP="009B3F60">
            <w:pPr>
              <w:rPr>
                <w:rFonts w:cs="Arial"/>
              </w:rPr>
            </w:pPr>
            <w:r w:rsidRPr="00045548">
              <w:rPr>
                <w:rFonts w:cs="Arial"/>
              </w:rPr>
              <w:t>Knowledge of a range of statutory services</w:t>
            </w:r>
            <w:r w:rsidR="004B34A2">
              <w:rPr>
                <w:rFonts w:cs="Arial"/>
              </w:rPr>
              <w:t>.</w:t>
            </w:r>
          </w:p>
          <w:p w14:paraId="4CFEA524" w14:textId="7E7E795B" w:rsidR="007E08A0" w:rsidRPr="00045548" w:rsidRDefault="008F13FB" w:rsidP="009B3F60">
            <w:pPr>
              <w:rPr>
                <w:rFonts w:cs="Arial"/>
                <w:b/>
              </w:rPr>
            </w:pPr>
            <w:r>
              <w:rPr>
                <w:rFonts w:cs="Arial"/>
              </w:rPr>
              <w:t xml:space="preserve"> </w:t>
            </w:r>
          </w:p>
        </w:tc>
      </w:tr>
      <w:tr w:rsidR="007E08A0" w:rsidRPr="00045548" w14:paraId="0489A816" w14:textId="77777777" w:rsidTr="00601968">
        <w:trPr>
          <w:trHeight w:val="560"/>
        </w:trPr>
        <w:tc>
          <w:tcPr>
            <w:tcW w:w="1995" w:type="dxa"/>
            <w:tcBorders>
              <w:top w:val="single" w:sz="4" w:space="0" w:color="000000"/>
              <w:left w:val="single" w:sz="4" w:space="0" w:color="000000"/>
              <w:bottom w:val="single" w:sz="4" w:space="0" w:color="000000"/>
            </w:tcBorders>
            <w:shd w:val="clear" w:color="auto" w:fill="DFDFDF"/>
            <w:vAlign w:val="center"/>
          </w:tcPr>
          <w:p w14:paraId="34D37B66" w14:textId="77777777" w:rsidR="007E08A0" w:rsidRPr="00045548" w:rsidRDefault="007E08A0" w:rsidP="009B3F60">
            <w:pPr>
              <w:snapToGrid w:val="0"/>
              <w:rPr>
                <w:rFonts w:cs="Arial"/>
                <w:b/>
              </w:rPr>
            </w:pPr>
          </w:p>
          <w:p w14:paraId="3031BCD7" w14:textId="77777777" w:rsidR="007E08A0" w:rsidRPr="00045548" w:rsidRDefault="007E08A0" w:rsidP="009B3F60">
            <w:pPr>
              <w:rPr>
                <w:rFonts w:cs="Arial"/>
                <w:b/>
              </w:rPr>
            </w:pPr>
            <w:r w:rsidRPr="00045548">
              <w:rPr>
                <w:rFonts w:cs="Arial"/>
                <w:b/>
              </w:rPr>
              <w:t>SKILLS</w:t>
            </w:r>
          </w:p>
          <w:p w14:paraId="7F265433" w14:textId="77777777" w:rsidR="007E08A0" w:rsidRPr="00045548" w:rsidRDefault="007E08A0" w:rsidP="009B3F60">
            <w:pPr>
              <w:rPr>
                <w:rFonts w:cs="Arial"/>
                <w:b/>
              </w:rPr>
            </w:pPr>
          </w:p>
        </w:tc>
        <w:tc>
          <w:tcPr>
            <w:tcW w:w="3225" w:type="dxa"/>
            <w:tcBorders>
              <w:top w:val="single" w:sz="4" w:space="0" w:color="000000"/>
              <w:left w:val="single" w:sz="4" w:space="0" w:color="000000"/>
              <w:bottom w:val="single" w:sz="4" w:space="0" w:color="000000"/>
            </w:tcBorders>
            <w:shd w:val="clear" w:color="auto" w:fill="auto"/>
          </w:tcPr>
          <w:p w14:paraId="47EB1F4E" w14:textId="77777777" w:rsidR="004B34A2" w:rsidRDefault="004B34A2" w:rsidP="009B3F60">
            <w:pPr>
              <w:rPr>
                <w:rFonts w:cs="Arial"/>
              </w:rPr>
            </w:pPr>
          </w:p>
          <w:p w14:paraId="7C792F65" w14:textId="485A368A" w:rsidR="007E08A0" w:rsidRDefault="007E08A0" w:rsidP="009B3F60">
            <w:pPr>
              <w:rPr>
                <w:rFonts w:cs="Arial"/>
              </w:rPr>
            </w:pPr>
            <w:r w:rsidRPr="00045548">
              <w:rPr>
                <w:rFonts w:cs="Arial"/>
              </w:rPr>
              <w:t>Effective communication skills; telephone, face to face and written.</w:t>
            </w:r>
          </w:p>
          <w:p w14:paraId="676E3B42" w14:textId="77777777" w:rsidR="00762EF2" w:rsidRPr="00045548" w:rsidRDefault="00762EF2" w:rsidP="009B3F60">
            <w:pPr>
              <w:rPr>
                <w:rFonts w:cs="Arial"/>
              </w:rPr>
            </w:pPr>
          </w:p>
          <w:p w14:paraId="501C3418" w14:textId="6FE73456" w:rsidR="007E08A0" w:rsidRDefault="00762EF2" w:rsidP="009B3F60">
            <w:pPr>
              <w:rPr>
                <w:rFonts w:cs="Arial"/>
              </w:rPr>
            </w:pPr>
            <w:r>
              <w:rPr>
                <w:rFonts w:cs="Arial"/>
              </w:rPr>
              <w:t xml:space="preserve">Excellent </w:t>
            </w:r>
            <w:r w:rsidR="007E08A0" w:rsidRPr="00045548">
              <w:rPr>
                <w:rFonts w:cs="Arial"/>
              </w:rPr>
              <w:t xml:space="preserve">interpersonal </w:t>
            </w:r>
            <w:r w:rsidR="004B34A2">
              <w:rPr>
                <w:rFonts w:cs="Arial"/>
              </w:rPr>
              <w:t xml:space="preserve">and relationship-building </w:t>
            </w:r>
            <w:r w:rsidR="007E08A0" w:rsidRPr="00045548">
              <w:rPr>
                <w:rFonts w:cs="Arial"/>
              </w:rPr>
              <w:t>skills</w:t>
            </w:r>
            <w:r>
              <w:rPr>
                <w:rFonts w:cs="Arial"/>
              </w:rPr>
              <w:t>.</w:t>
            </w:r>
          </w:p>
          <w:p w14:paraId="67658498" w14:textId="3C9CBB32" w:rsidR="00762EF2" w:rsidRDefault="00762EF2" w:rsidP="009B3F60">
            <w:pPr>
              <w:rPr>
                <w:rFonts w:cs="Arial"/>
              </w:rPr>
            </w:pPr>
          </w:p>
          <w:p w14:paraId="64C9A0A4" w14:textId="1FB53587" w:rsidR="00762EF2" w:rsidRDefault="00762EF2" w:rsidP="00762EF2">
            <w:pPr>
              <w:tabs>
                <w:tab w:val="num" w:pos="720"/>
              </w:tabs>
              <w:rPr>
                <w:rFonts w:cs="Arial"/>
              </w:rPr>
            </w:pPr>
            <w:r w:rsidRPr="008F13FB">
              <w:rPr>
                <w:rFonts w:cs="Arial"/>
              </w:rPr>
              <w:t>Excellent or</w:t>
            </w:r>
            <w:r w:rsidRPr="00762EF2">
              <w:rPr>
                <w:rFonts w:cs="Arial"/>
              </w:rPr>
              <w:t>ganisational skills with the ability to manage and prioritise workload and meet deadlines</w:t>
            </w:r>
            <w:r w:rsidR="008F13FB">
              <w:rPr>
                <w:rFonts w:cs="Arial"/>
              </w:rPr>
              <w:t>.</w:t>
            </w:r>
          </w:p>
          <w:p w14:paraId="05D349BF" w14:textId="15C0E5BA" w:rsidR="008F13FB" w:rsidRDefault="008F13FB" w:rsidP="00762EF2">
            <w:pPr>
              <w:tabs>
                <w:tab w:val="num" w:pos="720"/>
              </w:tabs>
              <w:rPr>
                <w:rFonts w:cs="Arial"/>
              </w:rPr>
            </w:pPr>
          </w:p>
          <w:p w14:paraId="40EA3EC5" w14:textId="7EA1B5D9" w:rsidR="008F13FB" w:rsidRPr="00762EF2" w:rsidRDefault="008F13FB" w:rsidP="008F13FB">
            <w:pPr>
              <w:tabs>
                <w:tab w:val="num" w:pos="720"/>
              </w:tabs>
              <w:rPr>
                <w:rFonts w:cs="Arial"/>
              </w:rPr>
            </w:pPr>
            <w:r>
              <w:rPr>
                <w:rFonts w:cs="Arial"/>
              </w:rPr>
              <w:t>A</w:t>
            </w:r>
            <w:r w:rsidRPr="00762EF2">
              <w:rPr>
                <w:rFonts w:cs="Arial"/>
              </w:rPr>
              <w:t>bility to use initiative and solve problems creatively</w:t>
            </w:r>
            <w:r w:rsidR="004B34A2">
              <w:rPr>
                <w:rFonts w:cs="Arial"/>
              </w:rPr>
              <w:t>.</w:t>
            </w:r>
            <w:r>
              <w:rPr>
                <w:rFonts w:cs="Arial"/>
              </w:rPr>
              <w:t xml:space="preserve"> </w:t>
            </w:r>
          </w:p>
          <w:p w14:paraId="6507670A" w14:textId="5F89B4CE" w:rsidR="007E08A0" w:rsidRPr="00045548" w:rsidRDefault="007E08A0" w:rsidP="009B3F60">
            <w:pPr>
              <w:rPr>
                <w:rFonts w:cs="Arial"/>
              </w:rPr>
            </w:pPr>
          </w:p>
          <w:p w14:paraId="068D44B3" w14:textId="77777777" w:rsidR="00601968" w:rsidRDefault="007E08A0" w:rsidP="00601968">
            <w:pPr>
              <w:rPr>
                <w:rFonts w:cs="Arial"/>
              </w:rPr>
            </w:pPr>
            <w:r w:rsidRPr="00045548">
              <w:rPr>
                <w:rFonts w:cs="Arial"/>
              </w:rPr>
              <w:t>Independent worker</w:t>
            </w:r>
            <w:r w:rsidR="008F13FB">
              <w:rPr>
                <w:rFonts w:cs="Arial"/>
              </w:rPr>
              <w:t>.</w:t>
            </w:r>
            <w:r w:rsidR="00601968" w:rsidRPr="00601968">
              <w:rPr>
                <w:rFonts w:cs="Arial"/>
              </w:rPr>
              <w:t xml:space="preserve"> </w:t>
            </w:r>
          </w:p>
          <w:p w14:paraId="03642E31" w14:textId="77777777" w:rsidR="00601968" w:rsidRDefault="00601968" w:rsidP="00601968">
            <w:pPr>
              <w:rPr>
                <w:rFonts w:cs="Arial"/>
              </w:rPr>
            </w:pPr>
          </w:p>
          <w:p w14:paraId="0840153C" w14:textId="7491407F" w:rsidR="00601968" w:rsidRPr="00601968" w:rsidRDefault="00601968" w:rsidP="00601968">
            <w:pPr>
              <w:rPr>
                <w:rFonts w:cs="Arial"/>
              </w:rPr>
            </w:pPr>
            <w:r w:rsidRPr="00601968">
              <w:rPr>
                <w:rFonts w:cs="Arial"/>
              </w:rPr>
              <w:t xml:space="preserve">Able to work on </w:t>
            </w:r>
            <w:proofErr w:type="gramStart"/>
            <w:r w:rsidRPr="00601968">
              <w:rPr>
                <w:rFonts w:cs="Arial"/>
              </w:rPr>
              <w:t>a number of</w:t>
            </w:r>
            <w:proofErr w:type="gramEnd"/>
            <w:r w:rsidRPr="00601968">
              <w:rPr>
                <w:rFonts w:cs="Arial"/>
              </w:rPr>
              <w:t xml:space="preserve"> projects simultaneously.</w:t>
            </w:r>
          </w:p>
          <w:p w14:paraId="37B31619" w14:textId="29E3EB47" w:rsidR="007E08A0" w:rsidRDefault="007E08A0" w:rsidP="009B3F60">
            <w:pPr>
              <w:rPr>
                <w:rFonts w:cs="Arial"/>
              </w:rPr>
            </w:pPr>
          </w:p>
          <w:p w14:paraId="27C5CF99" w14:textId="6AB9DB06" w:rsidR="005C6ED9" w:rsidRDefault="005C6ED9" w:rsidP="009B3F60">
            <w:pPr>
              <w:rPr>
                <w:rFonts w:cs="Arial"/>
              </w:rPr>
            </w:pPr>
          </w:p>
          <w:p w14:paraId="77146917" w14:textId="77777777" w:rsidR="005C6ED9" w:rsidRPr="00045548" w:rsidRDefault="005C6ED9" w:rsidP="009B3F60">
            <w:pPr>
              <w:rPr>
                <w:rFonts w:cs="Arial"/>
              </w:rPr>
            </w:pPr>
          </w:p>
          <w:p w14:paraId="42BE97A0" w14:textId="049EEAE4" w:rsidR="007E08A0" w:rsidRPr="00045548" w:rsidRDefault="0096107E" w:rsidP="009B3F60">
            <w:pPr>
              <w:rPr>
                <w:rFonts w:cs="Arial"/>
              </w:rPr>
            </w:pPr>
            <w:r>
              <w:rPr>
                <w:rFonts w:cs="Arial"/>
              </w:rPr>
              <w:t xml:space="preserve"> </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65AA10FA" w14:textId="77777777" w:rsidR="004B34A2" w:rsidRDefault="004B34A2" w:rsidP="009B3F60">
            <w:pPr>
              <w:rPr>
                <w:rFonts w:cs="Arial"/>
              </w:rPr>
            </w:pPr>
          </w:p>
          <w:p w14:paraId="3201AE10" w14:textId="2DA0779B" w:rsidR="007E08A0" w:rsidRPr="00045548" w:rsidRDefault="007E08A0" w:rsidP="009B3F60">
            <w:pPr>
              <w:rPr>
                <w:rFonts w:cs="Arial"/>
              </w:rPr>
            </w:pPr>
            <w:r w:rsidRPr="00045548">
              <w:rPr>
                <w:rFonts w:cs="Arial"/>
              </w:rPr>
              <w:t>Ability to create and use publicity</w:t>
            </w:r>
            <w:r w:rsidR="004B34A2">
              <w:rPr>
                <w:rFonts w:cs="Arial"/>
              </w:rPr>
              <w:t>.</w:t>
            </w:r>
          </w:p>
          <w:p w14:paraId="0E91D48B" w14:textId="77777777" w:rsidR="008F13FB" w:rsidRDefault="008F13FB" w:rsidP="009B3F60">
            <w:pPr>
              <w:rPr>
                <w:rFonts w:cs="Arial"/>
              </w:rPr>
            </w:pPr>
          </w:p>
          <w:p w14:paraId="1E763322" w14:textId="41BF530A" w:rsidR="008F13FB" w:rsidRDefault="008F13FB" w:rsidP="008F13FB">
            <w:pPr>
              <w:rPr>
                <w:rFonts w:cs="Arial"/>
              </w:rPr>
            </w:pPr>
          </w:p>
          <w:p w14:paraId="19894240" w14:textId="1862F008" w:rsidR="008F13FB" w:rsidRPr="00762EF2" w:rsidRDefault="008F13FB" w:rsidP="008F13FB">
            <w:pPr>
              <w:tabs>
                <w:tab w:val="num" w:pos="720"/>
              </w:tabs>
              <w:rPr>
                <w:rFonts w:cs="Arial"/>
              </w:rPr>
            </w:pPr>
            <w:r w:rsidRPr="008F13FB">
              <w:rPr>
                <w:rFonts w:cs="Arial"/>
              </w:rPr>
              <w:t>A</w:t>
            </w:r>
            <w:r w:rsidRPr="00762EF2">
              <w:rPr>
                <w:rFonts w:cs="Arial"/>
              </w:rPr>
              <w:t>bility to give presentations to large and small groups of people across all sectors</w:t>
            </w:r>
          </w:p>
          <w:p w14:paraId="5137554E" w14:textId="77777777" w:rsidR="008F13FB" w:rsidRDefault="008F13FB" w:rsidP="008F13FB">
            <w:pPr>
              <w:rPr>
                <w:rFonts w:cs="Arial"/>
              </w:rPr>
            </w:pPr>
          </w:p>
          <w:p w14:paraId="0809C2B3" w14:textId="24349CD2" w:rsidR="008F13FB" w:rsidRPr="00045548" w:rsidRDefault="004B34A2" w:rsidP="008F13FB">
            <w:pPr>
              <w:rPr>
                <w:rFonts w:cs="Arial"/>
              </w:rPr>
            </w:pPr>
            <w:r>
              <w:rPr>
                <w:rFonts w:cs="Arial"/>
              </w:rPr>
              <w:t xml:space="preserve"> </w:t>
            </w:r>
          </w:p>
          <w:p w14:paraId="057F6D1D" w14:textId="28A9A0FD" w:rsidR="007E08A0" w:rsidRPr="00045548" w:rsidRDefault="007E08A0" w:rsidP="009B3F60">
            <w:pPr>
              <w:rPr>
                <w:rFonts w:cs="Arial"/>
                <w:b/>
              </w:rPr>
            </w:pPr>
          </w:p>
        </w:tc>
      </w:tr>
      <w:tr w:rsidR="007E08A0" w:rsidRPr="00045548" w14:paraId="61E26EA1" w14:textId="77777777" w:rsidTr="00601968">
        <w:trPr>
          <w:trHeight w:val="560"/>
        </w:trPr>
        <w:tc>
          <w:tcPr>
            <w:tcW w:w="1995" w:type="dxa"/>
            <w:tcBorders>
              <w:top w:val="single" w:sz="4" w:space="0" w:color="000000"/>
              <w:left w:val="single" w:sz="4" w:space="0" w:color="000000"/>
              <w:bottom w:val="single" w:sz="4" w:space="0" w:color="000000"/>
            </w:tcBorders>
            <w:shd w:val="clear" w:color="auto" w:fill="DFDFDF"/>
            <w:vAlign w:val="center"/>
          </w:tcPr>
          <w:p w14:paraId="30021076" w14:textId="77777777" w:rsidR="007E08A0" w:rsidRPr="00045548" w:rsidRDefault="007E08A0" w:rsidP="009B3F60">
            <w:pPr>
              <w:snapToGrid w:val="0"/>
              <w:rPr>
                <w:rFonts w:cs="Arial"/>
                <w:b/>
              </w:rPr>
            </w:pPr>
          </w:p>
          <w:p w14:paraId="5A3E48BF" w14:textId="77777777" w:rsidR="007E08A0" w:rsidRPr="00045548" w:rsidRDefault="007E08A0" w:rsidP="009B3F60">
            <w:pPr>
              <w:rPr>
                <w:rFonts w:cs="Arial"/>
              </w:rPr>
            </w:pPr>
            <w:r w:rsidRPr="00045548">
              <w:rPr>
                <w:rFonts w:cs="Arial"/>
                <w:b/>
              </w:rPr>
              <w:t>EXPERIENCE</w:t>
            </w:r>
          </w:p>
          <w:p w14:paraId="2279A4F9" w14:textId="77777777" w:rsidR="007E08A0" w:rsidRPr="00045548" w:rsidRDefault="007E08A0" w:rsidP="009B3F60">
            <w:pPr>
              <w:pStyle w:val="Header"/>
              <w:tabs>
                <w:tab w:val="clear" w:pos="4153"/>
                <w:tab w:val="clear" w:pos="8306"/>
              </w:tabs>
              <w:rPr>
                <w:sz w:val="22"/>
                <w:szCs w:val="22"/>
              </w:rPr>
            </w:pPr>
          </w:p>
        </w:tc>
        <w:tc>
          <w:tcPr>
            <w:tcW w:w="3225" w:type="dxa"/>
            <w:tcBorders>
              <w:top w:val="single" w:sz="4" w:space="0" w:color="000000"/>
              <w:left w:val="single" w:sz="4" w:space="0" w:color="000000"/>
              <w:bottom w:val="single" w:sz="4" w:space="0" w:color="000000"/>
            </w:tcBorders>
            <w:shd w:val="clear" w:color="auto" w:fill="auto"/>
          </w:tcPr>
          <w:p w14:paraId="1F958E6A" w14:textId="77777777" w:rsidR="00601968" w:rsidRPr="00601968" w:rsidRDefault="004B34A2" w:rsidP="00601968">
            <w:pPr>
              <w:rPr>
                <w:rFonts w:cs="Arial"/>
                <w:sz w:val="24"/>
                <w:szCs w:val="24"/>
              </w:rPr>
            </w:pPr>
            <w:r>
              <w:rPr>
                <w:rFonts w:cs="Arial"/>
              </w:rPr>
              <w:br/>
            </w:r>
            <w:r w:rsidR="00601968" w:rsidRPr="00601968">
              <w:rPr>
                <w:rFonts w:cs="Arial"/>
              </w:rPr>
              <w:t xml:space="preserve">Experience of </w:t>
            </w:r>
            <w:r w:rsidR="00601968" w:rsidRPr="00601968">
              <w:rPr>
                <w:rFonts w:cs="Arial"/>
                <w:sz w:val="24"/>
                <w:szCs w:val="24"/>
              </w:rPr>
              <w:t xml:space="preserve">researching, planning &amp; organising activities. </w:t>
            </w:r>
          </w:p>
          <w:p w14:paraId="051BD5ED" w14:textId="77777777" w:rsidR="00601968" w:rsidRDefault="004B34A2" w:rsidP="004B34A2">
            <w:pPr>
              <w:spacing w:before="100" w:beforeAutospacing="1" w:after="100" w:afterAutospacing="1"/>
              <w:rPr>
                <w:rFonts w:cs="Arial"/>
              </w:rPr>
            </w:pPr>
            <w:r>
              <w:rPr>
                <w:rFonts w:cs="Arial"/>
              </w:rPr>
              <w:t xml:space="preserve">Experience of delivering a wide range of activities to large groups.  </w:t>
            </w:r>
          </w:p>
          <w:p w14:paraId="5BF0783D" w14:textId="17EA9B59" w:rsidR="00762EF2" w:rsidRPr="00045548" w:rsidRDefault="004B34A2" w:rsidP="004B34A2">
            <w:pPr>
              <w:spacing w:before="100" w:beforeAutospacing="1" w:after="100" w:afterAutospacing="1"/>
              <w:rPr>
                <w:rFonts w:cs="Arial"/>
              </w:rPr>
            </w:pPr>
            <w:r>
              <w:rPr>
                <w:rFonts w:cs="Arial"/>
              </w:rPr>
              <w:t>E</w:t>
            </w:r>
            <w:r w:rsidR="00762EF2">
              <w:rPr>
                <w:rFonts w:cs="Arial"/>
              </w:rPr>
              <w:t>x</w:t>
            </w:r>
            <w:r w:rsidR="00762EF2" w:rsidRPr="00762EF2">
              <w:rPr>
                <w:rFonts w:cs="Arial"/>
              </w:rPr>
              <w:t>perience of recruiting</w:t>
            </w:r>
            <w:r w:rsidR="00762EF2">
              <w:rPr>
                <w:rFonts w:cs="Arial"/>
              </w:rPr>
              <w:t xml:space="preserve">, </w:t>
            </w:r>
            <w:r w:rsidR="00762EF2" w:rsidRPr="00762EF2">
              <w:rPr>
                <w:rFonts w:cs="Arial"/>
              </w:rPr>
              <w:t>supporting and developing volunteers with the ability to motivate volunteers</w:t>
            </w:r>
            <w:r w:rsidR="00762EF2">
              <w:rPr>
                <w:rFonts w:cs="Arial"/>
              </w:rPr>
              <w:t>.</w:t>
            </w:r>
          </w:p>
          <w:p w14:paraId="2962A3F3" w14:textId="77777777" w:rsidR="007E08A0" w:rsidRPr="00045548" w:rsidRDefault="007E08A0" w:rsidP="009B3F60">
            <w:pPr>
              <w:rPr>
                <w:rFonts w:cs="Arial"/>
              </w:rPr>
            </w:pPr>
          </w:p>
        </w:tc>
        <w:tc>
          <w:tcPr>
            <w:tcW w:w="4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B9817" w14:textId="77777777" w:rsidR="00B61A7E" w:rsidRDefault="00B61A7E" w:rsidP="009B3F60">
            <w:pPr>
              <w:rPr>
                <w:rFonts w:cs="Arial"/>
              </w:rPr>
            </w:pPr>
          </w:p>
          <w:p w14:paraId="48385BDF" w14:textId="5CD9CBC8" w:rsidR="007E08A0" w:rsidRDefault="007E08A0" w:rsidP="009B3F60">
            <w:pPr>
              <w:rPr>
                <w:rFonts w:cs="Arial"/>
              </w:rPr>
            </w:pPr>
            <w:r w:rsidRPr="00045548">
              <w:rPr>
                <w:rFonts w:cs="Arial"/>
              </w:rPr>
              <w:t>Experience of leading a small number of volunteers</w:t>
            </w:r>
            <w:r w:rsidR="008F13FB">
              <w:rPr>
                <w:rFonts w:cs="Arial"/>
              </w:rPr>
              <w:t>.</w:t>
            </w:r>
          </w:p>
          <w:p w14:paraId="0A4114F4" w14:textId="77777777" w:rsidR="008F13FB" w:rsidRPr="00045548" w:rsidRDefault="008F13FB" w:rsidP="009B3F60">
            <w:pPr>
              <w:rPr>
                <w:rFonts w:cs="Arial"/>
              </w:rPr>
            </w:pPr>
          </w:p>
          <w:p w14:paraId="35295580" w14:textId="7DD65836" w:rsidR="007E08A0" w:rsidRDefault="007E08A0" w:rsidP="009B3F60">
            <w:pPr>
              <w:rPr>
                <w:rFonts w:cs="Arial"/>
              </w:rPr>
            </w:pPr>
            <w:r w:rsidRPr="00045548">
              <w:rPr>
                <w:rFonts w:cs="Arial"/>
              </w:rPr>
              <w:t>Evidence of successful working with another charity organisation</w:t>
            </w:r>
            <w:r w:rsidR="008F13FB">
              <w:rPr>
                <w:rFonts w:cs="Arial"/>
              </w:rPr>
              <w:t>.</w:t>
            </w:r>
          </w:p>
          <w:p w14:paraId="23030E8C" w14:textId="77777777" w:rsidR="008F13FB" w:rsidRPr="00045548" w:rsidRDefault="008F13FB" w:rsidP="009B3F60">
            <w:pPr>
              <w:rPr>
                <w:rFonts w:cs="Arial"/>
              </w:rPr>
            </w:pPr>
          </w:p>
          <w:p w14:paraId="0DC1E106" w14:textId="702A1B09" w:rsidR="007E08A0" w:rsidRPr="00045548" w:rsidRDefault="007E08A0" w:rsidP="009B3F60">
            <w:pPr>
              <w:rPr>
                <w:rFonts w:cs="Arial"/>
                <w:b/>
              </w:rPr>
            </w:pPr>
            <w:r w:rsidRPr="00045548">
              <w:rPr>
                <w:rFonts w:cs="Arial"/>
              </w:rPr>
              <w:t>Website management</w:t>
            </w:r>
            <w:r w:rsidR="008F13FB">
              <w:rPr>
                <w:rFonts w:cs="Arial"/>
              </w:rPr>
              <w:t>.</w:t>
            </w:r>
          </w:p>
        </w:tc>
      </w:tr>
      <w:tr w:rsidR="007E08A0" w:rsidRPr="00045548" w14:paraId="66549396" w14:textId="77777777" w:rsidTr="00601968">
        <w:trPr>
          <w:trHeight w:val="260"/>
        </w:trPr>
        <w:tc>
          <w:tcPr>
            <w:tcW w:w="1995" w:type="dxa"/>
            <w:tcBorders>
              <w:top w:val="single" w:sz="4" w:space="0" w:color="000000"/>
              <w:left w:val="single" w:sz="4" w:space="0" w:color="000000"/>
              <w:bottom w:val="single" w:sz="4" w:space="0" w:color="000000"/>
            </w:tcBorders>
            <w:shd w:val="clear" w:color="auto" w:fill="DFDFDF"/>
            <w:vAlign w:val="center"/>
          </w:tcPr>
          <w:p w14:paraId="46BB1352" w14:textId="77777777" w:rsidR="007E08A0" w:rsidRPr="00045548" w:rsidRDefault="007E08A0" w:rsidP="009B3F60">
            <w:pPr>
              <w:pStyle w:val="Header"/>
              <w:snapToGrid w:val="0"/>
              <w:rPr>
                <w:b/>
                <w:sz w:val="22"/>
                <w:szCs w:val="22"/>
              </w:rPr>
            </w:pPr>
          </w:p>
          <w:p w14:paraId="11E0FBCC" w14:textId="237DE8A5" w:rsidR="007E08A0" w:rsidRPr="00045548" w:rsidRDefault="00601968" w:rsidP="009B3F60">
            <w:pPr>
              <w:pStyle w:val="Header"/>
              <w:rPr>
                <w:b/>
                <w:sz w:val="22"/>
                <w:szCs w:val="22"/>
              </w:rPr>
            </w:pPr>
            <w:r>
              <w:rPr>
                <w:b/>
                <w:sz w:val="22"/>
                <w:szCs w:val="22"/>
              </w:rPr>
              <w:t>PERSONAL</w:t>
            </w:r>
          </w:p>
          <w:p w14:paraId="7F286DC3" w14:textId="77777777" w:rsidR="007E08A0" w:rsidRPr="00045548" w:rsidRDefault="007E08A0" w:rsidP="009B3F60">
            <w:pPr>
              <w:pStyle w:val="Header"/>
              <w:rPr>
                <w:b/>
                <w:sz w:val="22"/>
                <w:szCs w:val="22"/>
              </w:rPr>
            </w:pPr>
          </w:p>
        </w:tc>
        <w:tc>
          <w:tcPr>
            <w:tcW w:w="3225" w:type="dxa"/>
            <w:tcBorders>
              <w:top w:val="single" w:sz="4" w:space="0" w:color="000000"/>
              <w:left w:val="single" w:sz="4" w:space="0" w:color="000000"/>
              <w:bottom w:val="single" w:sz="4" w:space="0" w:color="000000"/>
            </w:tcBorders>
            <w:shd w:val="clear" w:color="auto" w:fill="auto"/>
          </w:tcPr>
          <w:p w14:paraId="7D1B70BE" w14:textId="00951881" w:rsidR="00601968" w:rsidRPr="00601968" w:rsidRDefault="00601968" w:rsidP="00601968">
            <w:pPr>
              <w:rPr>
                <w:rFonts w:cs="Arial"/>
              </w:rPr>
            </w:pPr>
            <w:r>
              <w:rPr>
                <w:rFonts w:cs="Arial"/>
              </w:rPr>
              <w:t xml:space="preserve"> </w:t>
            </w:r>
          </w:p>
          <w:p w14:paraId="20C129AD" w14:textId="77777777" w:rsidR="00601968" w:rsidRPr="00601968" w:rsidRDefault="00601968" w:rsidP="00601968">
            <w:pPr>
              <w:rPr>
                <w:rFonts w:cs="Arial"/>
              </w:rPr>
            </w:pPr>
            <w:r w:rsidRPr="00601968">
              <w:rPr>
                <w:rFonts w:cs="Arial"/>
              </w:rPr>
              <w:t>Strong team work ethic.</w:t>
            </w:r>
          </w:p>
          <w:p w14:paraId="424D49F0" w14:textId="77777777" w:rsidR="00601968" w:rsidRDefault="00601968" w:rsidP="00601968">
            <w:pPr>
              <w:rPr>
                <w:rFonts w:cs="Arial"/>
              </w:rPr>
            </w:pPr>
          </w:p>
          <w:p w14:paraId="2D68A70B" w14:textId="1A01635B" w:rsidR="00601968" w:rsidRPr="00601968" w:rsidRDefault="00601968" w:rsidP="00601968">
            <w:pPr>
              <w:rPr>
                <w:rFonts w:cs="Arial"/>
              </w:rPr>
            </w:pPr>
            <w:r w:rsidRPr="00601968">
              <w:rPr>
                <w:rFonts w:cs="Arial"/>
              </w:rPr>
              <w:t>Flexible approach to working – including willingness to work some evenings and weekends to fulfil the requirements of the post.</w:t>
            </w:r>
          </w:p>
          <w:p w14:paraId="4FC7B7B0" w14:textId="77777777" w:rsidR="00601968" w:rsidRDefault="00601968" w:rsidP="00601968">
            <w:pPr>
              <w:rPr>
                <w:rFonts w:cs="Arial"/>
              </w:rPr>
            </w:pPr>
          </w:p>
          <w:p w14:paraId="1706A4D8" w14:textId="3BDEBD8B" w:rsidR="00601968" w:rsidRPr="00601968" w:rsidRDefault="00601968" w:rsidP="00601968">
            <w:pPr>
              <w:rPr>
                <w:rFonts w:cs="Arial"/>
              </w:rPr>
            </w:pPr>
            <w:r w:rsidRPr="00601968">
              <w:rPr>
                <w:rFonts w:cs="Arial"/>
              </w:rPr>
              <w:t>Awareness of Health and Safety issues of self and others.</w:t>
            </w:r>
          </w:p>
          <w:p w14:paraId="54A7E35C" w14:textId="77777777" w:rsidR="00601968" w:rsidRDefault="00601968" w:rsidP="00601968">
            <w:pPr>
              <w:rPr>
                <w:rFonts w:cs="Arial"/>
              </w:rPr>
            </w:pPr>
          </w:p>
          <w:p w14:paraId="3648C64B" w14:textId="6CCECD53" w:rsidR="004B34A2" w:rsidRDefault="00601968" w:rsidP="00601968">
            <w:pPr>
              <w:rPr>
                <w:rFonts w:cs="Arial"/>
              </w:rPr>
            </w:pPr>
            <w:r w:rsidRPr="00ED4E45">
              <w:rPr>
                <w:rFonts w:cs="Arial"/>
              </w:rPr>
              <w:t>Must hold a full driving licence and have access to own car.</w:t>
            </w:r>
          </w:p>
          <w:p w14:paraId="66945077" w14:textId="1E3671AD" w:rsidR="007E08A0" w:rsidRDefault="00601968" w:rsidP="00601968">
            <w:pPr>
              <w:rPr>
                <w:rFonts w:cs="Arial"/>
              </w:rPr>
            </w:pPr>
            <w:r>
              <w:rPr>
                <w:rFonts w:cs="Arial"/>
              </w:rPr>
              <w:t xml:space="preserve">  </w:t>
            </w:r>
          </w:p>
          <w:p w14:paraId="334E38D8" w14:textId="77777777" w:rsidR="008F13FB" w:rsidRDefault="00601968" w:rsidP="009B3F60">
            <w:pPr>
              <w:rPr>
                <w:rFonts w:cs="Arial"/>
              </w:rPr>
            </w:pPr>
            <w:r>
              <w:rPr>
                <w:rFonts w:cs="Arial"/>
              </w:rPr>
              <w:t>C</w:t>
            </w:r>
            <w:r w:rsidRPr="00762EF2">
              <w:rPr>
                <w:rFonts w:cs="Arial"/>
              </w:rPr>
              <w:t>ommitment to Equal and diversity principles and practic</w:t>
            </w:r>
            <w:r>
              <w:rPr>
                <w:rFonts w:cs="Arial"/>
              </w:rPr>
              <w:t>e.</w:t>
            </w:r>
            <w:r>
              <w:rPr>
                <w:rFonts w:cs="Arial"/>
              </w:rPr>
              <w:br/>
            </w:r>
            <w:r>
              <w:rPr>
                <w:rFonts w:cs="Arial"/>
              </w:rPr>
              <w:br/>
              <w:t>En</w:t>
            </w:r>
            <w:r w:rsidRPr="00045548">
              <w:rPr>
                <w:rFonts w:cs="Arial"/>
              </w:rPr>
              <w:t>thusiasm and motivation</w:t>
            </w:r>
            <w:r>
              <w:rPr>
                <w:rFonts w:cs="Arial"/>
              </w:rPr>
              <w:t>.</w:t>
            </w:r>
            <w:r>
              <w:rPr>
                <w:rFonts w:cs="Arial"/>
              </w:rPr>
              <w:br/>
            </w:r>
            <w:r>
              <w:rPr>
                <w:rFonts w:cs="Arial"/>
              </w:rPr>
              <w:br/>
            </w:r>
            <w:r w:rsidRPr="00045548">
              <w:rPr>
                <w:rFonts w:cs="Arial"/>
              </w:rPr>
              <w:t xml:space="preserve">Empathy with </w:t>
            </w:r>
            <w:r>
              <w:rPr>
                <w:rFonts w:cs="Arial"/>
              </w:rPr>
              <w:t>members.</w:t>
            </w:r>
          </w:p>
          <w:p w14:paraId="418D30AC" w14:textId="4E266DC7" w:rsidR="00601968" w:rsidRPr="00045548" w:rsidRDefault="00601968" w:rsidP="009B3F60">
            <w:pPr>
              <w:rPr>
                <w:rFonts w:eastAsia="Arial" w:cs="Arial"/>
              </w:rPr>
            </w:pP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21293DBC" w14:textId="77777777" w:rsidR="004B34A2" w:rsidRDefault="007E08A0" w:rsidP="009B3F60">
            <w:pPr>
              <w:rPr>
                <w:rFonts w:eastAsia="Arial" w:cs="Arial"/>
              </w:rPr>
            </w:pPr>
            <w:r w:rsidRPr="00045548">
              <w:rPr>
                <w:rFonts w:eastAsia="Arial" w:cs="Arial"/>
              </w:rPr>
              <w:t xml:space="preserve"> </w:t>
            </w:r>
          </w:p>
          <w:p w14:paraId="60910FF2" w14:textId="6CFEF01D" w:rsidR="007E08A0" w:rsidRPr="00045548" w:rsidRDefault="00601968" w:rsidP="009B3F60">
            <w:pPr>
              <w:rPr>
                <w:rFonts w:eastAsia="Arial" w:cs="Arial"/>
              </w:rPr>
            </w:pPr>
            <w:r>
              <w:rPr>
                <w:rFonts w:cs="Arial"/>
              </w:rPr>
              <w:t xml:space="preserve">Commitment to Continuous Professional Development.  </w:t>
            </w:r>
          </w:p>
          <w:p w14:paraId="54E367C0" w14:textId="77777777" w:rsidR="00601968" w:rsidRDefault="00601968" w:rsidP="009B3F60">
            <w:pPr>
              <w:rPr>
                <w:rFonts w:eastAsia="Arial" w:cs="Arial"/>
              </w:rPr>
            </w:pPr>
          </w:p>
          <w:p w14:paraId="381DB279" w14:textId="04CC3A43" w:rsidR="007E08A0" w:rsidRPr="00045548" w:rsidRDefault="00601968" w:rsidP="009B3F60">
            <w:pPr>
              <w:rPr>
                <w:rFonts w:cs="Arial"/>
              </w:rPr>
            </w:pPr>
            <w:r>
              <w:rPr>
                <w:rFonts w:eastAsia="Arial" w:cs="Arial"/>
              </w:rPr>
              <w:t xml:space="preserve">Current </w:t>
            </w:r>
            <w:r w:rsidR="007E08A0" w:rsidRPr="00045548">
              <w:rPr>
                <w:rFonts w:cs="Arial"/>
              </w:rPr>
              <w:t xml:space="preserve">First Aid </w:t>
            </w:r>
            <w:r>
              <w:rPr>
                <w:rFonts w:cs="Arial"/>
              </w:rPr>
              <w:t>Qualification</w:t>
            </w:r>
          </w:p>
        </w:tc>
      </w:tr>
    </w:tbl>
    <w:p w14:paraId="430551C3" w14:textId="77777777" w:rsidR="007E08A0" w:rsidRPr="00045548" w:rsidRDefault="007E08A0" w:rsidP="007E08A0">
      <w:pPr>
        <w:rPr>
          <w:rFonts w:cs="Arial"/>
        </w:rPr>
      </w:pPr>
    </w:p>
    <w:p w14:paraId="3E1E7317" w14:textId="77777777" w:rsidR="007E08A0" w:rsidRPr="00045548" w:rsidRDefault="007E08A0" w:rsidP="007E08A0">
      <w:pPr>
        <w:rPr>
          <w:rFonts w:cs="Arial"/>
        </w:rPr>
      </w:pPr>
    </w:p>
    <w:p w14:paraId="31321D9C" w14:textId="77777777" w:rsidR="007E08A0" w:rsidRPr="00045548" w:rsidRDefault="007E08A0" w:rsidP="007E08A0">
      <w:pPr>
        <w:rPr>
          <w:rFonts w:cs="Arial"/>
        </w:rPr>
      </w:pPr>
    </w:p>
    <w:p w14:paraId="6AA6C4DB" w14:textId="77777777" w:rsidR="007E08A0" w:rsidRPr="00045548" w:rsidRDefault="007E08A0" w:rsidP="007E08A0">
      <w:pPr>
        <w:rPr>
          <w:rFonts w:cs="Arial"/>
          <w:b/>
        </w:rPr>
      </w:pPr>
      <w:r w:rsidRPr="00045548">
        <w:rPr>
          <w:rFonts w:cs="Arial"/>
          <w:b/>
        </w:rPr>
        <w:t>Signature of Postholder:</w:t>
      </w:r>
      <w:r w:rsidRPr="00045548">
        <w:rPr>
          <w:rFonts w:cs="Arial"/>
        </w:rPr>
        <w:t xml:space="preserve"> ………………………………………………….</w:t>
      </w:r>
      <w:r w:rsidRPr="00045548">
        <w:rPr>
          <w:rFonts w:cs="Arial"/>
        </w:rPr>
        <w:tab/>
        <w:t xml:space="preserve"> </w:t>
      </w:r>
      <w:r w:rsidRPr="00045548">
        <w:rPr>
          <w:rFonts w:cs="Arial"/>
          <w:b/>
        </w:rPr>
        <w:t>Date:</w:t>
      </w:r>
      <w:r w:rsidRPr="00045548">
        <w:rPr>
          <w:rFonts w:cs="Arial"/>
        </w:rPr>
        <w:t xml:space="preserve"> ………………</w:t>
      </w:r>
    </w:p>
    <w:p w14:paraId="1ADB07F0" w14:textId="77777777" w:rsidR="007E08A0" w:rsidRPr="00045548" w:rsidRDefault="007E08A0" w:rsidP="007E08A0">
      <w:pPr>
        <w:rPr>
          <w:rFonts w:cs="Arial"/>
          <w:b/>
        </w:rPr>
      </w:pPr>
    </w:p>
    <w:p w14:paraId="5FCC37C2" w14:textId="77777777" w:rsidR="007E08A0" w:rsidRPr="00045548" w:rsidRDefault="007E08A0" w:rsidP="007E08A0">
      <w:pPr>
        <w:rPr>
          <w:rFonts w:cs="Arial"/>
          <w:b/>
        </w:rPr>
      </w:pPr>
    </w:p>
    <w:p w14:paraId="388408CF" w14:textId="77777777" w:rsidR="007E08A0" w:rsidRPr="00045548" w:rsidRDefault="007E08A0" w:rsidP="007E08A0">
      <w:pPr>
        <w:outlineLvl w:val="0"/>
        <w:rPr>
          <w:rFonts w:cs="Arial"/>
          <w:b/>
        </w:rPr>
      </w:pPr>
      <w:r w:rsidRPr="00045548">
        <w:rPr>
          <w:rFonts w:cs="Arial"/>
          <w:b/>
        </w:rPr>
        <w:t xml:space="preserve">Print Name: </w:t>
      </w:r>
      <w:r w:rsidRPr="00045548">
        <w:rPr>
          <w:rFonts w:cs="Arial"/>
        </w:rPr>
        <w:t>………………………………………………………………….</w:t>
      </w:r>
    </w:p>
    <w:p w14:paraId="3C52C64A" w14:textId="77777777" w:rsidR="007E08A0" w:rsidRPr="00045548" w:rsidRDefault="007E08A0" w:rsidP="007E08A0">
      <w:pPr>
        <w:rPr>
          <w:rFonts w:cs="Arial"/>
          <w:b/>
        </w:rPr>
      </w:pPr>
    </w:p>
    <w:p w14:paraId="4E8DDD99" w14:textId="77777777" w:rsidR="007E08A0" w:rsidRPr="00045548" w:rsidRDefault="007E08A0" w:rsidP="007E08A0">
      <w:pPr>
        <w:rPr>
          <w:rFonts w:cs="Arial"/>
          <w:b/>
        </w:rPr>
      </w:pPr>
    </w:p>
    <w:p w14:paraId="337B12D2" w14:textId="77777777" w:rsidR="007E08A0" w:rsidRPr="00045548" w:rsidRDefault="007E08A0" w:rsidP="007E08A0">
      <w:pPr>
        <w:rPr>
          <w:rFonts w:cs="Arial"/>
          <w:b/>
        </w:rPr>
      </w:pPr>
      <w:r w:rsidRPr="00045548">
        <w:rPr>
          <w:rFonts w:cs="Arial"/>
          <w:b/>
        </w:rPr>
        <w:t>Signature of Manager:</w:t>
      </w:r>
      <w:r w:rsidRPr="00045548">
        <w:rPr>
          <w:rFonts w:cs="Arial"/>
        </w:rPr>
        <w:t xml:space="preserve"> …………………………………………………</w:t>
      </w:r>
      <w:proofErr w:type="gramStart"/>
      <w:r w:rsidRPr="00045548">
        <w:rPr>
          <w:rFonts w:cs="Arial"/>
        </w:rPr>
        <w:t>…..</w:t>
      </w:r>
      <w:proofErr w:type="gramEnd"/>
      <w:r w:rsidRPr="00045548">
        <w:rPr>
          <w:rFonts w:cs="Arial"/>
        </w:rPr>
        <w:tab/>
        <w:t xml:space="preserve"> </w:t>
      </w:r>
      <w:r w:rsidRPr="00045548">
        <w:rPr>
          <w:rFonts w:cs="Arial"/>
          <w:b/>
        </w:rPr>
        <w:t>Date:</w:t>
      </w:r>
      <w:r w:rsidRPr="00045548">
        <w:rPr>
          <w:rFonts w:cs="Arial"/>
        </w:rPr>
        <w:t xml:space="preserve"> ………………</w:t>
      </w:r>
    </w:p>
    <w:p w14:paraId="138DCCC5" w14:textId="77777777" w:rsidR="007E08A0" w:rsidRPr="00045548" w:rsidRDefault="007E08A0" w:rsidP="007E08A0">
      <w:pPr>
        <w:rPr>
          <w:rFonts w:cs="Arial"/>
          <w:b/>
        </w:rPr>
      </w:pPr>
    </w:p>
    <w:p w14:paraId="41F56A2C" w14:textId="77777777" w:rsidR="007E08A0" w:rsidRPr="00045548" w:rsidRDefault="007E08A0" w:rsidP="007E08A0">
      <w:pPr>
        <w:rPr>
          <w:rFonts w:cs="Arial"/>
          <w:b/>
        </w:rPr>
      </w:pPr>
    </w:p>
    <w:p w14:paraId="0889D613" w14:textId="48903AE6" w:rsidR="005B5DF7" w:rsidRDefault="007E08A0">
      <w:r w:rsidRPr="00045548">
        <w:rPr>
          <w:rFonts w:cs="Arial"/>
          <w:b/>
        </w:rPr>
        <w:t>Print Name</w:t>
      </w:r>
      <w:r>
        <w:rPr>
          <w:rFonts w:cs="Arial"/>
          <w:b/>
        </w:rPr>
        <w:t xml:space="preserve">: </w:t>
      </w:r>
      <w:r>
        <w:rPr>
          <w:rFonts w:cs="Arial"/>
        </w:rPr>
        <w:t>………………………………………………………………</w:t>
      </w:r>
      <w:proofErr w:type="gramStart"/>
      <w:r>
        <w:rPr>
          <w:rFonts w:cs="Arial"/>
        </w:rPr>
        <w:t>…..</w:t>
      </w:r>
      <w:bookmarkStart w:id="0" w:name="_GoBack"/>
      <w:bookmarkEnd w:id="0"/>
      <w:proofErr w:type="gramEnd"/>
    </w:p>
    <w:sectPr w:rsidR="005B5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BA726A9"/>
    <w:multiLevelType w:val="multilevel"/>
    <w:tmpl w:val="0000000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 w15:restartNumberingAfterBreak="0">
    <w:nsid w:val="2477154D"/>
    <w:multiLevelType w:val="multilevel"/>
    <w:tmpl w:val="D42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625B8"/>
    <w:multiLevelType w:val="multilevel"/>
    <w:tmpl w:val="0000000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15:restartNumberingAfterBreak="0">
    <w:nsid w:val="550C0137"/>
    <w:multiLevelType w:val="hybridMultilevel"/>
    <w:tmpl w:val="8E8E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E877CA"/>
    <w:multiLevelType w:val="multilevel"/>
    <w:tmpl w:val="BB6E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233E02"/>
    <w:multiLevelType w:val="hybridMultilevel"/>
    <w:tmpl w:val="0428B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12B4E"/>
    <w:multiLevelType w:val="hybridMultilevel"/>
    <w:tmpl w:val="5D807214"/>
    <w:lvl w:ilvl="0" w:tplc="9FE24A0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num w:numId="1">
    <w:abstractNumId w:val="8"/>
  </w:num>
  <w:num w:numId="2">
    <w:abstractNumId w:val="9"/>
  </w:num>
  <w:num w:numId="3">
    <w:abstractNumId w:val="0"/>
  </w:num>
  <w:num w:numId="4">
    <w:abstractNumId w:val="1"/>
  </w:num>
  <w:num w:numId="5">
    <w:abstractNumId w:val="2"/>
  </w:num>
  <w:num w:numId="6">
    <w:abstractNumId w:val="6"/>
  </w:num>
  <w:num w:numId="7">
    <w:abstractNumId w:val="4"/>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0"/>
    <w:rsid w:val="000125EE"/>
    <w:rsid w:val="00096BE2"/>
    <w:rsid w:val="003242F6"/>
    <w:rsid w:val="00326349"/>
    <w:rsid w:val="00446093"/>
    <w:rsid w:val="00491C3D"/>
    <w:rsid w:val="004B34A2"/>
    <w:rsid w:val="005B5DF7"/>
    <w:rsid w:val="005C6ED9"/>
    <w:rsid w:val="00601968"/>
    <w:rsid w:val="00762EF2"/>
    <w:rsid w:val="007A31CB"/>
    <w:rsid w:val="007E08A0"/>
    <w:rsid w:val="008F13FB"/>
    <w:rsid w:val="0096107E"/>
    <w:rsid w:val="0096115A"/>
    <w:rsid w:val="00995947"/>
    <w:rsid w:val="00B61A7E"/>
    <w:rsid w:val="00B72346"/>
    <w:rsid w:val="00C076C0"/>
    <w:rsid w:val="00CC22C0"/>
    <w:rsid w:val="00DE226B"/>
    <w:rsid w:val="00F72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DFFD"/>
  <w15:chartTrackingRefBased/>
  <w15:docId w15:val="{70036D2D-4B90-4528-B994-22521F14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8A0"/>
    <w:pPr>
      <w:spacing w:after="0" w:line="240" w:lineRule="auto"/>
    </w:pPr>
    <w:rPr>
      <w:rFonts w:ascii="Arial" w:eastAsia="Times New Roman" w:hAnsi="Arial" w:cs="Times New Roman"/>
      <w:lang w:eastAsia="en-GB"/>
    </w:rPr>
  </w:style>
  <w:style w:type="paragraph" w:styleId="Heading3">
    <w:name w:val="heading 3"/>
    <w:basedOn w:val="Normal"/>
    <w:next w:val="Normal"/>
    <w:link w:val="Heading3Char"/>
    <w:qFormat/>
    <w:rsid w:val="007E08A0"/>
    <w:pPr>
      <w:keepNext/>
      <w:numPr>
        <w:ilvl w:val="2"/>
        <w:numId w:val="1"/>
      </w:numPr>
      <w:suppressAutoHyphens/>
      <w:spacing w:before="240" w:after="60"/>
      <w:outlineLvl w:val="2"/>
    </w:pPr>
    <w:rPr>
      <w:rFonts w:cs="Arial"/>
      <w:b/>
      <w:bCs/>
      <w:sz w:val="26"/>
      <w:szCs w:val="26"/>
      <w:lang w:eastAsia="zh-CN"/>
    </w:rPr>
  </w:style>
  <w:style w:type="paragraph" w:styleId="Heading4">
    <w:name w:val="heading 4"/>
    <w:basedOn w:val="Normal"/>
    <w:next w:val="Normal"/>
    <w:link w:val="Heading4Char"/>
    <w:qFormat/>
    <w:rsid w:val="007E08A0"/>
    <w:pPr>
      <w:keepNext/>
      <w:numPr>
        <w:ilvl w:val="3"/>
        <w:numId w:val="1"/>
      </w:numPr>
      <w:suppressAutoHyphens/>
      <w:outlineLvl w:val="3"/>
    </w:pPr>
    <w:rPr>
      <w:rFonts w:cs="Arial"/>
      <w:b/>
      <w:bCs/>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08A0"/>
    <w:rPr>
      <w:rFonts w:ascii="Arial" w:eastAsia="Times New Roman" w:hAnsi="Arial" w:cs="Arial"/>
      <w:b/>
      <w:bCs/>
      <w:sz w:val="26"/>
      <w:szCs w:val="26"/>
      <w:lang w:eastAsia="zh-CN"/>
    </w:rPr>
  </w:style>
  <w:style w:type="character" w:customStyle="1" w:styleId="Heading4Char">
    <w:name w:val="Heading 4 Char"/>
    <w:basedOn w:val="DefaultParagraphFont"/>
    <w:link w:val="Heading4"/>
    <w:rsid w:val="007E08A0"/>
    <w:rPr>
      <w:rFonts w:ascii="Arial" w:eastAsia="Times New Roman" w:hAnsi="Arial" w:cs="Arial"/>
      <w:b/>
      <w:bCs/>
      <w:sz w:val="20"/>
      <w:szCs w:val="24"/>
      <w:lang w:eastAsia="zh-CN"/>
    </w:rPr>
  </w:style>
  <w:style w:type="character" w:styleId="Strong">
    <w:name w:val="Strong"/>
    <w:qFormat/>
    <w:rsid w:val="007E08A0"/>
    <w:rPr>
      <w:b/>
      <w:bCs/>
    </w:rPr>
  </w:style>
  <w:style w:type="paragraph" w:styleId="Header">
    <w:name w:val="header"/>
    <w:basedOn w:val="Normal"/>
    <w:link w:val="HeaderChar"/>
    <w:rsid w:val="007E08A0"/>
    <w:pPr>
      <w:tabs>
        <w:tab w:val="center" w:pos="4153"/>
        <w:tab w:val="right" w:pos="8306"/>
      </w:tabs>
      <w:suppressAutoHyphens/>
    </w:pPr>
    <w:rPr>
      <w:rFonts w:cs="Arial"/>
      <w:sz w:val="24"/>
      <w:szCs w:val="20"/>
      <w:lang w:eastAsia="zh-CN"/>
    </w:rPr>
  </w:style>
  <w:style w:type="character" w:customStyle="1" w:styleId="HeaderChar">
    <w:name w:val="Header Char"/>
    <w:basedOn w:val="DefaultParagraphFont"/>
    <w:link w:val="Header"/>
    <w:rsid w:val="007E08A0"/>
    <w:rPr>
      <w:rFonts w:ascii="Arial" w:eastAsia="Times New Roman" w:hAnsi="Arial" w:cs="Arial"/>
      <w:sz w:val="24"/>
      <w:szCs w:val="20"/>
      <w:lang w:eastAsia="zh-CN"/>
    </w:rPr>
  </w:style>
  <w:style w:type="paragraph" w:styleId="BodyTextIndent">
    <w:name w:val="Body Text Indent"/>
    <w:basedOn w:val="Normal"/>
    <w:link w:val="BodyTextIndentChar"/>
    <w:rsid w:val="007E08A0"/>
    <w:pPr>
      <w:suppressAutoHyphens/>
      <w:spacing w:after="120"/>
      <w:ind w:left="283"/>
    </w:pPr>
    <w:rPr>
      <w:rFonts w:ascii="Times New Roman" w:hAnsi="Times New Roman"/>
      <w:sz w:val="24"/>
      <w:szCs w:val="24"/>
      <w:lang w:eastAsia="zh-CN"/>
    </w:rPr>
  </w:style>
  <w:style w:type="character" w:customStyle="1" w:styleId="BodyTextIndentChar">
    <w:name w:val="Body Text Indent Char"/>
    <w:basedOn w:val="DefaultParagraphFont"/>
    <w:link w:val="BodyTextIndent"/>
    <w:rsid w:val="007E08A0"/>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7A3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48177">
      <w:bodyDiv w:val="1"/>
      <w:marLeft w:val="0"/>
      <w:marRight w:val="0"/>
      <w:marTop w:val="0"/>
      <w:marBottom w:val="0"/>
      <w:divBdr>
        <w:top w:val="none" w:sz="0" w:space="0" w:color="auto"/>
        <w:left w:val="none" w:sz="0" w:space="0" w:color="auto"/>
        <w:bottom w:val="none" w:sz="0" w:space="0" w:color="auto"/>
        <w:right w:val="none" w:sz="0" w:space="0" w:color="auto"/>
      </w:divBdr>
    </w:div>
    <w:div w:id="544635670">
      <w:bodyDiv w:val="1"/>
      <w:marLeft w:val="0"/>
      <w:marRight w:val="0"/>
      <w:marTop w:val="0"/>
      <w:marBottom w:val="0"/>
      <w:divBdr>
        <w:top w:val="none" w:sz="0" w:space="0" w:color="auto"/>
        <w:left w:val="none" w:sz="0" w:space="0" w:color="auto"/>
        <w:bottom w:val="none" w:sz="0" w:space="0" w:color="auto"/>
        <w:right w:val="none" w:sz="0" w:space="0" w:color="auto"/>
      </w:divBdr>
    </w:div>
    <w:div w:id="13870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88CC5-E0FD-4E36-8B37-7B98D711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Jardine</dc:creator>
  <cp:keywords/>
  <dc:description/>
  <cp:lastModifiedBy>Edie Jardine</cp:lastModifiedBy>
  <cp:revision>10</cp:revision>
  <dcterms:created xsi:type="dcterms:W3CDTF">2017-08-31T12:19:00Z</dcterms:created>
  <dcterms:modified xsi:type="dcterms:W3CDTF">2018-10-23T12:29:00Z</dcterms:modified>
</cp:coreProperties>
</file>